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13" w:rsidRDefault="002B2E13">
      <w:pPr>
        <w:pStyle w:val="Text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Severin</w:t>
      </w:r>
    </w:p>
    <w:p w:rsidR="00447268" w:rsidRDefault="005B0F3A">
      <w:pPr>
        <w:pStyle w:val="Tex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Mikrovlnná trouba a gril</w:t>
      </w:r>
    </w:p>
    <w:p w:rsidR="00447268" w:rsidRDefault="00447268">
      <w:pPr>
        <w:pStyle w:val="Text"/>
        <w:rPr>
          <w:b/>
          <w:bCs/>
          <w:sz w:val="30"/>
          <w:szCs w:val="3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Vážený zákazníku,</w:t>
      </w:r>
    </w:p>
    <w:p w:rsidR="00447268" w:rsidRDefault="005B0F3A">
      <w:pPr>
        <w:pStyle w:val="Text"/>
        <w:rPr>
          <w:sz w:val="20"/>
          <w:szCs w:val="20"/>
        </w:rPr>
      </w:pP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ed pou</w:t>
      </w:r>
      <w:r>
        <w:rPr>
          <w:sz w:val="20"/>
          <w:szCs w:val="20"/>
        </w:rPr>
        <w:t xml:space="preserve">žitím tohoto výrobku, přečtěte si následující pokyny a uschovejte tento návod pro budoucí </w:t>
      </w:r>
      <w:r>
        <w:rPr>
          <w:sz w:val="20"/>
          <w:szCs w:val="20"/>
          <w:lang w:val="fr-FR"/>
        </w:rPr>
        <w:t>pou</w:t>
      </w:r>
      <w:r>
        <w:rPr>
          <w:sz w:val="20"/>
          <w:szCs w:val="20"/>
        </w:rPr>
        <w:t xml:space="preserve">žití. Přístroj se smí </w:t>
      </w:r>
      <w:r>
        <w:rPr>
          <w:sz w:val="20"/>
          <w:szCs w:val="20"/>
          <w:lang w:val="fr-FR"/>
        </w:rPr>
        <w:t>pou</w:t>
      </w:r>
      <w:proofErr w:type="spellStart"/>
      <w:r>
        <w:rPr>
          <w:sz w:val="20"/>
          <w:szCs w:val="20"/>
        </w:rPr>
        <w:t>žívat</w:t>
      </w:r>
      <w:proofErr w:type="spellEnd"/>
      <w:r>
        <w:rPr>
          <w:sz w:val="20"/>
          <w:szCs w:val="20"/>
        </w:rPr>
        <w:t xml:space="preserve"> pouze osoby obeznámen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en-US"/>
        </w:rPr>
        <w:t>s t</w:t>
      </w:r>
      <w:proofErr w:type="spellStart"/>
      <w:r>
        <w:rPr>
          <w:sz w:val="20"/>
          <w:szCs w:val="20"/>
        </w:rPr>
        <w:t>ímto</w:t>
      </w:r>
      <w:proofErr w:type="spellEnd"/>
      <w:r>
        <w:rPr>
          <w:sz w:val="20"/>
          <w:szCs w:val="20"/>
        </w:rPr>
        <w:t xml:space="preserve"> návodem.</w:t>
      </w: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937701</wp:posOffset>
            </wp:positionH>
            <wp:positionV relativeFrom="line">
              <wp:posOffset>157427</wp:posOffset>
            </wp:positionV>
            <wp:extent cx="4231954" cy="61200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nímek obrazovky 2016-10-25 v 11.02.18-filtere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954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Vysvětlivky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1. Dveřní zámky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2. Průhledná dvířka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3. Vnitřní osvětlení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4. Ochranný kryt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5. Pohonná jednotka talíře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6. Otočná vodící dráha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7. Skleněný otočný talíř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8. Ovládací </w:t>
      </w:r>
      <w:r>
        <w:rPr>
          <w:sz w:val="20"/>
          <w:szCs w:val="20"/>
          <w:lang w:val="it-IT"/>
        </w:rPr>
        <w:t xml:space="preserve">panel 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  <w:lang w:val="it-IT"/>
        </w:rPr>
        <w:t>9. Gril</w:t>
      </w:r>
      <w:r>
        <w:rPr>
          <w:sz w:val="20"/>
          <w:szCs w:val="20"/>
        </w:rPr>
        <w:t>ovací prvek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10. Grilovací rošt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lastRenderedPageBreak/>
        <w:t>11. Časovač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12. Přepínač výkonu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13. Dveřní rukojeť 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Umisťování zařízení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Vždy umístěte mikrovlnnou troubu na stabilní a rovný, žáruvzdorný povrch a zajistěte, aby byla chráněna před jakýmkoli zdrojem tepla nebo nadměrnou vlhkostí.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Nepoužívejte spotřebič ve venkovním prostředí.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Zajistěte </w:t>
      </w:r>
      <w:proofErr w:type="spellStart"/>
      <w:r>
        <w:rPr>
          <w:sz w:val="20"/>
          <w:szCs w:val="20"/>
        </w:rPr>
        <w:t>dostatečn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větrání za všech okolností. Nepokládejte </w:t>
      </w:r>
      <w:proofErr w:type="spellStart"/>
      <w:r>
        <w:rPr>
          <w:sz w:val="20"/>
          <w:szCs w:val="20"/>
        </w:rPr>
        <w:t>žádn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předměty na přístroj, a zkontrolujte, zda jsou dodrženy následující minimální vzdálenosti od stěn nebo jiných objektů: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Boční strany: </w:t>
      </w:r>
      <w:r>
        <w:rPr>
          <w:sz w:val="20"/>
          <w:szCs w:val="20"/>
        </w:rPr>
        <w:tab/>
        <w:t>5 cm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Zadní strana: </w:t>
      </w:r>
      <w:r>
        <w:rPr>
          <w:sz w:val="20"/>
          <w:szCs w:val="20"/>
        </w:rPr>
        <w:tab/>
        <w:t>10 cm</w:t>
      </w:r>
    </w:p>
    <w:p w:rsidR="00447268" w:rsidRDefault="005B0F3A">
      <w:pPr>
        <w:pStyle w:val="Text"/>
        <w:rPr>
          <w:sz w:val="20"/>
          <w:szCs w:val="20"/>
        </w:rPr>
      </w:pPr>
      <w:proofErr w:type="spellStart"/>
      <w:r>
        <w:rPr>
          <w:sz w:val="20"/>
          <w:szCs w:val="20"/>
        </w:rPr>
        <w:t>Vrchni</w:t>
      </w:r>
      <w:proofErr w:type="spellEnd"/>
      <w:r>
        <w:rPr>
          <w:sz w:val="20"/>
          <w:szCs w:val="20"/>
        </w:rPr>
        <w:t xml:space="preserve"> strana:</w:t>
      </w:r>
      <w:r>
        <w:rPr>
          <w:sz w:val="20"/>
          <w:szCs w:val="20"/>
        </w:rPr>
        <w:tab/>
        <w:t xml:space="preserve"> 20 cm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Nohy na spodní straně přístroje se nesmí odstraňovat.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Přístroj nesmí být umístěn ve skříni; Při umisťování jednotky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musíte zajistit, aby nebyla</w:t>
      </w:r>
      <w:r>
        <w:rPr>
          <w:sz w:val="20"/>
          <w:szCs w:val="20"/>
          <w:lang w:val="pt-PT"/>
        </w:rPr>
        <w:t xml:space="preserve"> um</w:t>
      </w:r>
      <w:proofErr w:type="spellStart"/>
      <w:r>
        <w:rPr>
          <w:sz w:val="20"/>
          <w:szCs w:val="20"/>
        </w:rPr>
        <w:t>ístěna</w:t>
      </w:r>
      <w:proofErr w:type="spellEnd"/>
      <w:r>
        <w:rPr>
          <w:sz w:val="20"/>
          <w:szCs w:val="20"/>
        </w:rPr>
        <w:t xml:space="preserve"> přímo pod skříní nebo jakýmkoliv jiným podobným nábytkem.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Připojení k </w:t>
      </w:r>
      <w:proofErr w:type="spellStart"/>
      <w:r>
        <w:rPr>
          <w:b/>
          <w:bCs/>
          <w:sz w:val="20"/>
          <w:szCs w:val="20"/>
        </w:rPr>
        <w:t>elektrick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síti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Přístroj by měl být připojen pouze k uzemněn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zásuvce </w:t>
      </w:r>
      <w:proofErr w:type="spellStart"/>
      <w:r>
        <w:rPr>
          <w:sz w:val="20"/>
          <w:szCs w:val="20"/>
        </w:rPr>
        <w:t>instalovan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 souladu s předpisy. </w:t>
      </w:r>
      <w:proofErr w:type="spellStart"/>
      <w:r>
        <w:rPr>
          <w:sz w:val="20"/>
          <w:szCs w:val="20"/>
        </w:rPr>
        <w:t>Ujistě</w:t>
      </w:r>
      <w:proofErr w:type="spellEnd"/>
      <w:r>
        <w:rPr>
          <w:sz w:val="20"/>
          <w:szCs w:val="20"/>
          <w:lang w:val="da-DK"/>
        </w:rPr>
        <w:t xml:space="preserve">te se, </w:t>
      </w:r>
      <w:r>
        <w:rPr>
          <w:sz w:val="20"/>
          <w:szCs w:val="20"/>
        </w:rPr>
        <w:t>že napájecí napětí odpovídá napětí uveden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na </w:t>
      </w:r>
      <w:proofErr w:type="spellStart"/>
      <w:r>
        <w:rPr>
          <w:sz w:val="20"/>
          <w:szCs w:val="20"/>
        </w:rPr>
        <w:t>typov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štítku. Tento výrobek vyhovuje všem závazným směrnicím pro označování CE.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Př</w:t>
      </w:r>
      <w:r>
        <w:rPr>
          <w:b/>
          <w:bCs/>
          <w:sz w:val="20"/>
          <w:szCs w:val="20"/>
          <w:lang w:val="en-US"/>
        </w:rPr>
        <w:t>ed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</w:rPr>
        <w:t>prvním použitím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Odstraňte všechny vnější i vnitřní </w:t>
      </w:r>
      <w:proofErr w:type="spellStart"/>
      <w:r>
        <w:rPr>
          <w:sz w:val="20"/>
          <w:szCs w:val="20"/>
        </w:rPr>
        <w:t>obalov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materi</w:t>
      </w:r>
      <w:proofErr w:type="spellStart"/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. Všechny tyto materiály jsou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k recyklaci.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Z</w:t>
      </w:r>
      <w:r>
        <w:rPr>
          <w:sz w:val="20"/>
          <w:szCs w:val="20"/>
          <w:lang w:val="fr-FR"/>
        </w:rPr>
        <w:t xml:space="preserve">cela </w:t>
      </w:r>
      <w:r>
        <w:rPr>
          <w:sz w:val="20"/>
          <w:szCs w:val="20"/>
        </w:rPr>
        <w:t>odstraňte veškerou ochrannou f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lii</w:t>
      </w:r>
      <w:proofErr w:type="spellEnd"/>
      <w:r>
        <w:rPr>
          <w:sz w:val="20"/>
          <w:szCs w:val="20"/>
        </w:rPr>
        <w:t xml:space="preserve"> z povrchových ploch </w:t>
      </w:r>
      <w:proofErr w:type="spellStart"/>
      <w:r>
        <w:rPr>
          <w:sz w:val="20"/>
          <w:szCs w:val="20"/>
        </w:rPr>
        <w:t>uš</w:t>
      </w:r>
      <w:r>
        <w:rPr>
          <w:sz w:val="20"/>
          <w:szCs w:val="20"/>
          <w:lang w:val="de-DE"/>
        </w:rPr>
        <w:t>lechtil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  <w:lang w:val="it-IT"/>
        </w:rPr>
        <w:t>oceli.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Po vybalení a </w:t>
      </w:r>
      <w:proofErr w:type="spellStart"/>
      <w:r>
        <w:rPr>
          <w:sz w:val="20"/>
          <w:szCs w:val="20"/>
        </w:rPr>
        <w:t>pokažd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př</w:t>
      </w:r>
      <w:r>
        <w:rPr>
          <w:sz w:val="20"/>
          <w:szCs w:val="20"/>
          <w:lang w:val="en-US"/>
        </w:rPr>
        <w:t>ed</w:t>
      </w:r>
      <w:proofErr w:type="spellEnd"/>
      <w:r>
        <w:rPr>
          <w:sz w:val="20"/>
          <w:szCs w:val="20"/>
          <w:lang w:val="en-US"/>
        </w:rPr>
        <w:t xml:space="preserve"> p</w:t>
      </w:r>
      <w:proofErr w:type="spellStart"/>
      <w:r>
        <w:rPr>
          <w:sz w:val="20"/>
          <w:szCs w:val="20"/>
        </w:rPr>
        <w:t>řipojením</w:t>
      </w:r>
      <w:proofErr w:type="spellEnd"/>
      <w:r>
        <w:rPr>
          <w:sz w:val="20"/>
          <w:szCs w:val="20"/>
        </w:rPr>
        <w:t xml:space="preserve"> zařízení k </w:t>
      </w:r>
      <w:proofErr w:type="spellStart"/>
      <w:r>
        <w:rPr>
          <w:sz w:val="20"/>
          <w:szCs w:val="20"/>
        </w:rPr>
        <w:t>elektrick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sí</w:t>
      </w:r>
      <w:proofErr w:type="spellEnd"/>
      <w:r>
        <w:rPr>
          <w:sz w:val="20"/>
          <w:szCs w:val="20"/>
          <w:lang w:val="it-IT"/>
        </w:rPr>
        <w:t>ti, pe</w:t>
      </w:r>
      <w:r>
        <w:rPr>
          <w:sz w:val="20"/>
          <w:szCs w:val="20"/>
        </w:rPr>
        <w:t>č</w:t>
      </w:r>
      <w:r>
        <w:rPr>
          <w:sz w:val="20"/>
          <w:szCs w:val="20"/>
          <w:lang w:val="da-DK"/>
        </w:rPr>
        <w:t>liv</w:t>
      </w:r>
      <w:r>
        <w:rPr>
          <w:sz w:val="20"/>
          <w:szCs w:val="20"/>
        </w:rPr>
        <w:t xml:space="preserve">ě zkontrolujte přístroj a jeho napájecí </w:t>
      </w:r>
      <w:r>
        <w:rPr>
          <w:sz w:val="20"/>
          <w:szCs w:val="20"/>
          <w:lang w:val="da-DK"/>
        </w:rPr>
        <w:t xml:space="preserve">kabel </w:t>
      </w:r>
      <w:r>
        <w:rPr>
          <w:sz w:val="20"/>
          <w:szCs w:val="20"/>
        </w:rPr>
        <w:t>pro jak</w:t>
      </w:r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koliv</w:t>
      </w:r>
      <w:proofErr w:type="spellEnd"/>
      <w:r>
        <w:rPr>
          <w:sz w:val="20"/>
          <w:szCs w:val="20"/>
        </w:rPr>
        <w:t xml:space="preserve"> známky </w:t>
      </w:r>
      <w:proofErr w:type="spellStart"/>
      <w:r>
        <w:rPr>
          <w:sz w:val="20"/>
          <w:szCs w:val="20"/>
        </w:rPr>
        <w:t>poš</w:t>
      </w:r>
      <w:proofErr w:type="spellEnd"/>
      <w:r>
        <w:rPr>
          <w:sz w:val="20"/>
          <w:szCs w:val="20"/>
          <w:lang w:val="nl-NL"/>
        </w:rPr>
        <w:t>kozen</w:t>
      </w:r>
      <w:r>
        <w:rPr>
          <w:sz w:val="20"/>
          <w:szCs w:val="20"/>
        </w:rPr>
        <w:t>í.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se ujistěte, že dvířka (včetně prohlížení dveřních zámků) nejsou </w:t>
      </w:r>
      <w:proofErr w:type="spellStart"/>
      <w:r>
        <w:rPr>
          <w:sz w:val="20"/>
          <w:szCs w:val="20"/>
        </w:rPr>
        <w:t>poš</w:t>
      </w:r>
      <w:proofErr w:type="spellEnd"/>
      <w:r>
        <w:rPr>
          <w:sz w:val="20"/>
          <w:szCs w:val="20"/>
          <w:lang w:val="nl-NL"/>
        </w:rPr>
        <w:t>kozen</w:t>
      </w:r>
      <w:r>
        <w:rPr>
          <w:sz w:val="20"/>
          <w:szCs w:val="20"/>
        </w:rPr>
        <w:t xml:space="preserve">y nebo ohnuty a zavírají se těsně k rámu dvířek. Toto je </w:t>
      </w:r>
      <w:proofErr w:type="spellStart"/>
      <w:r>
        <w:rPr>
          <w:sz w:val="20"/>
          <w:szCs w:val="20"/>
        </w:rPr>
        <w:t>důležit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zajistit, aby žádná mikrovlnná </w:t>
      </w:r>
      <w:proofErr w:type="spellStart"/>
      <w:r>
        <w:rPr>
          <w:sz w:val="20"/>
          <w:szCs w:val="20"/>
          <w:lang w:val="de-DE"/>
        </w:rPr>
        <w:t>energie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nebyla při provozu vyzařována ven z </w:t>
      </w:r>
      <w:proofErr w:type="spellStart"/>
      <w:r>
        <w:rPr>
          <w:sz w:val="20"/>
          <w:szCs w:val="20"/>
        </w:rPr>
        <w:t>přístoje</w:t>
      </w:r>
      <w:proofErr w:type="spellEnd"/>
      <w:r>
        <w:rPr>
          <w:sz w:val="20"/>
          <w:szCs w:val="20"/>
        </w:rPr>
        <w:t xml:space="preserve">. Ze </w:t>
      </w:r>
      <w:proofErr w:type="spellStart"/>
      <w:r>
        <w:rPr>
          <w:sz w:val="20"/>
          <w:szCs w:val="20"/>
        </w:rPr>
        <w:t>stejn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pt-PT"/>
        </w:rPr>
        <w:t>ho d</w:t>
      </w:r>
      <w:proofErr w:type="spellStart"/>
      <w:r>
        <w:rPr>
          <w:sz w:val="20"/>
          <w:szCs w:val="20"/>
        </w:rPr>
        <w:t>ůvodu</w:t>
      </w:r>
      <w:proofErr w:type="spellEnd"/>
      <w:r>
        <w:rPr>
          <w:sz w:val="20"/>
          <w:szCs w:val="20"/>
        </w:rPr>
        <w:t xml:space="preserve"> musí být peč</w:t>
      </w:r>
      <w:r>
        <w:rPr>
          <w:sz w:val="20"/>
          <w:szCs w:val="20"/>
          <w:lang w:val="da-DK"/>
        </w:rPr>
        <w:t>liv</w:t>
      </w:r>
      <w:r>
        <w:rPr>
          <w:sz w:val="20"/>
          <w:szCs w:val="20"/>
        </w:rPr>
        <w:t>ě zkontrolována, kompletní trouba, jakož i její vnitřní stěny.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V případě, že jednotka vykazuje jakékoliv známky </w:t>
      </w:r>
      <w:proofErr w:type="spellStart"/>
      <w:r>
        <w:rPr>
          <w:sz w:val="20"/>
          <w:szCs w:val="20"/>
        </w:rPr>
        <w:t>poš</w:t>
      </w:r>
      <w:proofErr w:type="spellEnd"/>
      <w:r>
        <w:rPr>
          <w:sz w:val="20"/>
          <w:szCs w:val="20"/>
          <w:lang w:val="nl-NL"/>
        </w:rPr>
        <w:t>kozen</w:t>
      </w:r>
      <w:r>
        <w:rPr>
          <w:sz w:val="20"/>
          <w:szCs w:val="20"/>
        </w:rPr>
        <w:t xml:space="preserve">í, nesmí být </w:t>
      </w:r>
      <w:r>
        <w:rPr>
          <w:sz w:val="20"/>
          <w:szCs w:val="20"/>
          <w:lang w:val="it-IT"/>
        </w:rPr>
        <w:t xml:space="preserve">za </w:t>
      </w:r>
      <w:r>
        <w:rPr>
          <w:sz w:val="20"/>
          <w:szCs w:val="20"/>
        </w:rPr>
        <w:t xml:space="preserve">žádných okolností </w:t>
      </w:r>
      <w:r>
        <w:rPr>
          <w:sz w:val="20"/>
          <w:szCs w:val="20"/>
          <w:lang w:val="fr-FR"/>
        </w:rPr>
        <w:t>pou</w:t>
      </w:r>
      <w:r>
        <w:rPr>
          <w:sz w:val="20"/>
          <w:szCs w:val="20"/>
        </w:rPr>
        <w:t>žita, dokud nebude opravena kvalifikovaným technikem.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Neodstraňujte ochrannou f</w:t>
      </w:r>
      <w:r>
        <w:rPr>
          <w:b/>
          <w:bCs/>
          <w:sz w:val="20"/>
          <w:szCs w:val="20"/>
          <w:lang w:val="es-ES_tradnl"/>
        </w:rPr>
        <w:t>ó</w:t>
      </w:r>
      <w:proofErr w:type="spellStart"/>
      <w:r>
        <w:rPr>
          <w:b/>
          <w:bCs/>
          <w:sz w:val="20"/>
          <w:szCs w:val="20"/>
        </w:rPr>
        <w:t>lii</w:t>
      </w:r>
      <w:proofErr w:type="spellEnd"/>
      <w:r>
        <w:rPr>
          <w:sz w:val="20"/>
          <w:szCs w:val="20"/>
        </w:rPr>
        <w:t xml:space="preserve"> pokrývající vnitřní stranu dveří, ani otočnou pohonnou jednotku nebo šedo-hnědý ochranný kryt (4) vedle světla na prav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straně vnitřního prostředí.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Př</w:t>
      </w:r>
      <w:r>
        <w:rPr>
          <w:sz w:val="20"/>
          <w:szCs w:val="20"/>
          <w:lang w:val="en-US"/>
        </w:rPr>
        <w:t>ed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prvním použitím mikrovlnné</w:t>
      </w:r>
      <w:r>
        <w:rPr>
          <w:sz w:val="20"/>
          <w:szCs w:val="20"/>
          <w:lang w:val="fr-FR"/>
        </w:rPr>
        <w:t xml:space="preserve"> troub</w:t>
      </w:r>
      <w:r>
        <w:rPr>
          <w:sz w:val="20"/>
          <w:szCs w:val="20"/>
        </w:rPr>
        <w:t xml:space="preserve">y, nastavte spotřebič na nastavení grilu (bez aktivování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funkce) po dobu </w:t>
      </w:r>
      <w:proofErr w:type="spellStart"/>
      <w:r>
        <w:rPr>
          <w:sz w:val="20"/>
          <w:szCs w:val="20"/>
        </w:rPr>
        <w:t>př</w:t>
      </w:r>
      <w:r>
        <w:rPr>
          <w:sz w:val="20"/>
          <w:szCs w:val="20"/>
          <w:lang w:val="en-US"/>
        </w:rPr>
        <w:t>ibli</w:t>
      </w:r>
      <w:proofErr w:type="spellEnd"/>
      <w:r>
        <w:rPr>
          <w:sz w:val="20"/>
          <w:szCs w:val="20"/>
        </w:rPr>
        <w:t xml:space="preserve">žně 10 minut. Tím se odstraní zápach, který se typicky objevuje při prvním zapnutí grilu. Trochu kouře se může také objevit; To je zcela normální, ale musíte zajistit </w:t>
      </w:r>
      <w:proofErr w:type="spellStart"/>
      <w:r>
        <w:rPr>
          <w:sz w:val="20"/>
          <w:szCs w:val="20"/>
        </w:rPr>
        <w:t>dostatečn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větrání.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Poznámka: Nezapínejte přístroj, pokud potravina určená </w:t>
      </w:r>
      <w:r>
        <w:rPr>
          <w:b/>
          <w:bCs/>
          <w:sz w:val="20"/>
          <w:szCs w:val="20"/>
          <w:lang w:val="de-DE"/>
        </w:rPr>
        <w:t>k oh</w:t>
      </w:r>
      <w:proofErr w:type="spellStart"/>
      <w:r>
        <w:rPr>
          <w:b/>
          <w:bCs/>
          <w:sz w:val="20"/>
          <w:szCs w:val="20"/>
        </w:rPr>
        <w:t>řátí</w:t>
      </w:r>
      <w:proofErr w:type="spellEnd"/>
      <w:r>
        <w:rPr>
          <w:b/>
          <w:bCs/>
          <w:sz w:val="20"/>
          <w:szCs w:val="20"/>
        </w:rPr>
        <w:t xml:space="preserve"> nebo vaření nebyla ještě umístěna dovnitř trouby.</w:t>
      </w:r>
      <w:r>
        <w:rPr>
          <w:sz w:val="20"/>
          <w:szCs w:val="20"/>
        </w:rPr>
        <w:t xml:space="preserve"> Spuštění prázdného zařízení, může dojít k </w:t>
      </w:r>
      <w:proofErr w:type="spellStart"/>
      <w:r>
        <w:rPr>
          <w:sz w:val="20"/>
          <w:szCs w:val="20"/>
        </w:rPr>
        <w:t>poš</w:t>
      </w:r>
      <w:proofErr w:type="spellEnd"/>
      <w:r>
        <w:rPr>
          <w:sz w:val="20"/>
          <w:szCs w:val="20"/>
          <w:lang w:val="nl-NL"/>
        </w:rPr>
        <w:t>kozen</w:t>
      </w:r>
      <w:r>
        <w:rPr>
          <w:sz w:val="20"/>
          <w:szCs w:val="20"/>
        </w:rPr>
        <w:t>í přístroje.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Důležitá upozornění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de-DE"/>
        </w:rPr>
        <w:t>i oh</w:t>
      </w:r>
      <w:r>
        <w:rPr>
          <w:sz w:val="20"/>
          <w:szCs w:val="20"/>
        </w:rPr>
        <w:t xml:space="preserve">řevu tekutin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en-US"/>
        </w:rPr>
        <w:t>troub</w:t>
      </w:r>
      <w:proofErr w:type="spellEnd"/>
      <w:r>
        <w:rPr>
          <w:sz w:val="20"/>
          <w:szCs w:val="20"/>
        </w:rPr>
        <w:t xml:space="preserve">ě se může kapalina zahřát nad její varný bod bez typického </w:t>
      </w:r>
      <w:proofErr w:type="spellStart"/>
      <w:r>
        <w:rPr>
          <w:sz w:val="20"/>
          <w:szCs w:val="20"/>
        </w:rPr>
        <w:t>viditeln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bublání. Je proto </w:t>
      </w:r>
      <w:proofErr w:type="spellStart"/>
      <w:r>
        <w:rPr>
          <w:sz w:val="20"/>
          <w:szCs w:val="20"/>
        </w:rPr>
        <w:t>důležit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aby jste</w:t>
      </w:r>
      <w:proofErr w:type="gramEnd"/>
      <w:r>
        <w:rPr>
          <w:sz w:val="20"/>
          <w:szCs w:val="20"/>
        </w:rPr>
        <w:t xml:space="preserve"> byli mimořádně opatrní při manipulaci s danou nádobou, například při </w:t>
      </w:r>
      <w:proofErr w:type="spellStart"/>
      <w:r>
        <w:rPr>
          <w:sz w:val="20"/>
          <w:szCs w:val="20"/>
        </w:rPr>
        <w:t>vyndavání</w:t>
      </w:r>
      <w:proofErr w:type="spellEnd"/>
      <w:r>
        <w:rPr>
          <w:sz w:val="20"/>
          <w:szCs w:val="20"/>
        </w:rPr>
        <w:t xml:space="preserve"> z trouby.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Nebezpečí </w:t>
      </w:r>
      <w:proofErr w:type="spellStart"/>
      <w:r>
        <w:rPr>
          <w:sz w:val="20"/>
          <w:szCs w:val="20"/>
        </w:rPr>
        <w:t>takov</w:t>
      </w:r>
      <w:proofErr w:type="spellEnd"/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hoto</w:t>
      </w:r>
      <w:proofErr w:type="spellEnd"/>
      <w:r>
        <w:rPr>
          <w:sz w:val="20"/>
          <w:szCs w:val="20"/>
          <w:lang w:val="en-US"/>
        </w:rPr>
        <w:t xml:space="preserve"> bod</w:t>
      </w:r>
      <w:r>
        <w:rPr>
          <w:sz w:val="20"/>
          <w:szCs w:val="20"/>
        </w:rPr>
        <w:t xml:space="preserve">u varu, může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en-US"/>
        </w:rPr>
        <w:t xml:space="preserve">t </w:t>
      </w:r>
      <w:proofErr w:type="spellStart"/>
      <w:r>
        <w:rPr>
          <w:sz w:val="20"/>
          <w:szCs w:val="20"/>
          <w:lang w:val="en-US"/>
        </w:rPr>
        <w:t>sn</w:t>
      </w:r>
      <w:r>
        <w:rPr>
          <w:sz w:val="20"/>
          <w:szCs w:val="20"/>
        </w:rPr>
        <w:t>íženo</w:t>
      </w:r>
      <w:proofErr w:type="spellEnd"/>
      <w:r>
        <w:rPr>
          <w:sz w:val="20"/>
          <w:szCs w:val="20"/>
        </w:rPr>
        <w:t xml:space="preserve"> tím, že se umístí tepelně odolná skleněná tyčinka do nádoby v průběhu procesu ohřívání.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Vejce ve skořápce ani</w:t>
      </w:r>
      <w:r>
        <w:rPr>
          <w:sz w:val="20"/>
          <w:szCs w:val="20"/>
          <w:lang w:val="fr-FR"/>
        </w:rPr>
        <w:t xml:space="preserve"> cel</w:t>
      </w:r>
      <w:r>
        <w:rPr>
          <w:sz w:val="20"/>
          <w:szCs w:val="20"/>
        </w:rPr>
        <w:t>é natvrdo uvařené vejce se nesmí</w:t>
      </w:r>
      <w:r>
        <w:rPr>
          <w:sz w:val="20"/>
          <w:szCs w:val="20"/>
          <w:lang w:val="de-DE"/>
        </w:rPr>
        <w:t xml:space="preserve"> oh</w:t>
      </w:r>
      <w:proofErr w:type="spellStart"/>
      <w:r>
        <w:rPr>
          <w:sz w:val="20"/>
          <w:szCs w:val="20"/>
        </w:rPr>
        <w:t>řívat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en-US"/>
        </w:rPr>
        <w:t>troub</w:t>
      </w:r>
      <w:proofErr w:type="spellEnd"/>
      <w:r>
        <w:rPr>
          <w:sz w:val="20"/>
          <w:szCs w:val="20"/>
        </w:rPr>
        <w:t>ě, protože může explodovat i pot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, co byl tento proces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ohřevu dokončen.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Pozor: Je to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velmi nebezpečný </w:t>
      </w:r>
      <w:r>
        <w:rPr>
          <w:sz w:val="20"/>
          <w:szCs w:val="20"/>
          <w:lang w:val="de-DE"/>
        </w:rPr>
        <w:t>oh</w:t>
      </w:r>
      <w:r>
        <w:rPr>
          <w:sz w:val="20"/>
          <w:szCs w:val="20"/>
        </w:rPr>
        <w:t xml:space="preserve">řev kapalin nebo jakýchkoliv pevných potravin v uzavřených nádobách v této jednotce, protože existuje </w:t>
      </w:r>
      <w:proofErr w:type="spellStart"/>
      <w:r>
        <w:rPr>
          <w:sz w:val="20"/>
          <w:szCs w:val="20"/>
        </w:rPr>
        <w:t>reáln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nebezpečí jejich exploze.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Obsah kojeneckých lahví nebo skleněný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n</w:t>
      </w:r>
      <w:proofErr w:type="spellStart"/>
      <w:r>
        <w:rPr>
          <w:sz w:val="20"/>
          <w:szCs w:val="20"/>
        </w:rPr>
        <w:t>ádob</w:t>
      </w:r>
      <w:proofErr w:type="spellEnd"/>
      <w:r>
        <w:rPr>
          <w:sz w:val="20"/>
          <w:szCs w:val="20"/>
        </w:rPr>
        <w:t xml:space="preserve"> s dětskou výživou je nutno důkladně promíchat nebo protřepat, aby bylo </w:t>
      </w:r>
      <w:proofErr w:type="spellStart"/>
      <w:r>
        <w:rPr>
          <w:sz w:val="20"/>
          <w:szCs w:val="20"/>
        </w:rPr>
        <w:t>zajiště</w:t>
      </w:r>
      <w:proofErr w:type="spellEnd"/>
      <w:r>
        <w:rPr>
          <w:sz w:val="20"/>
          <w:szCs w:val="20"/>
          <w:lang w:val="it-IT"/>
        </w:rPr>
        <w:t xml:space="preserve">no, </w:t>
      </w:r>
      <w:r>
        <w:rPr>
          <w:sz w:val="20"/>
          <w:szCs w:val="20"/>
        </w:rPr>
        <w:t xml:space="preserve">že teplota je rovnoměrně rozložena. Aby se zabránilo </w:t>
      </w:r>
      <w:proofErr w:type="spellStart"/>
      <w:r>
        <w:rPr>
          <w:sz w:val="20"/>
          <w:szCs w:val="20"/>
        </w:rPr>
        <w:t>bolestiv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a </w:t>
      </w:r>
      <w:proofErr w:type="spellStart"/>
      <w:r>
        <w:rPr>
          <w:sz w:val="20"/>
          <w:szCs w:val="20"/>
        </w:rPr>
        <w:t>nebezpečn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mu popálení, vždy před krmením dítěte zkontrolujte teplotu pokrmu.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de-DE"/>
        </w:rPr>
        <w:t>i oh</w:t>
      </w:r>
      <w:proofErr w:type="spellStart"/>
      <w:r>
        <w:rPr>
          <w:sz w:val="20"/>
          <w:szCs w:val="20"/>
        </w:rPr>
        <w:t>řívání</w:t>
      </w:r>
      <w:proofErr w:type="spellEnd"/>
      <w:r>
        <w:rPr>
          <w:sz w:val="20"/>
          <w:szCs w:val="20"/>
        </w:rPr>
        <w:t xml:space="preserve"> nebo vaření potravin obsažených nebo zabalených</w:t>
      </w:r>
      <w:r>
        <w:rPr>
          <w:sz w:val="20"/>
          <w:szCs w:val="20"/>
          <w:lang w:val="pt-PT"/>
        </w:rPr>
        <w:t xml:space="preserve"> do ho</w:t>
      </w:r>
      <w:proofErr w:type="spellStart"/>
      <w:r>
        <w:rPr>
          <w:sz w:val="20"/>
          <w:szCs w:val="20"/>
        </w:rPr>
        <w:t>řlavý</w:t>
      </w:r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materi</w:t>
      </w:r>
      <w:r>
        <w:rPr>
          <w:sz w:val="20"/>
          <w:szCs w:val="20"/>
        </w:rPr>
        <w:t>álů</w:t>
      </w:r>
      <w:proofErr w:type="spellEnd"/>
      <w:r>
        <w:rPr>
          <w:sz w:val="20"/>
          <w:szCs w:val="20"/>
        </w:rPr>
        <w:t xml:space="preserve">, jako jsou </w:t>
      </w:r>
      <w:proofErr w:type="spellStart"/>
      <w:r>
        <w:rPr>
          <w:sz w:val="20"/>
          <w:szCs w:val="20"/>
        </w:rPr>
        <w:t>plastick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hmoty nebo papír, je zde nebezpečí, že se tyto</w:t>
      </w:r>
      <w:r>
        <w:rPr>
          <w:sz w:val="20"/>
          <w:szCs w:val="20"/>
          <w:lang w:val="it-IT"/>
        </w:rPr>
        <w:t xml:space="preserve"> materi</w:t>
      </w:r>
      <w:proofErr w:type="spellStart"/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 vznítí. Je tak</w:t>
      </w:r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možn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že potraviny vyschnou, nebo se dokonce zapálí v případě, že zvolená doba vaření je neúměrně dlouhá. Tuk nebo olej jsou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hořlaviny. Je proto </w:t>
      </w:r>
      <w:proofErr w:type="spellStart"/>
      <w:r>
        <w:rPr>
          <w:sz w:val="20"/>
          <w:szCs w:val="20"/>
        </w:rPr>
        <w:t>důležit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aby jste</w:t>
      </w:r>
      <w:proofErr w:type="gramEnd"/>
      <w:r>
        <w:rPr>
          <w:sz w:val="20"/>
          <w:szCs w:val="20"/>
        </w:rPr>
        <w:t xml:space="preserve"> dohlíželi na zařízení </w:t>
      </w:r>
      <w:proofErr w:type="spellStart"/>
      <w:r>
        <w:rPr>
          <w:sz w:val="20"/>
          <w:szCs w:val="20"/>
        </w:rPr>
        <w:t>bě</w:t>
      </w:r>
      <w:proofErr w:type="spellEnd"/>
      <w:r>
        <w:rPr>
          <w:sz w:val="20"/>
          <w:szCs w:val="20"/>
          <w:lang w:val="en-US"/>
        </w:rPr>
        <w:t xml:space="preserve">hem </w:t>
      </w:r>
      <w:r>
        <w:rPr>
          <w:sz w:val="20"/>
          <w:szCs w:val="20"/>
        </w:rPr>
        <w:t xml:space="preserve">jeho provozu. Vysoce </w:t>
      </w:r>
      <w:proofErr w:type="spellStart"/>
      <w:r>
        <w:rPr>
          <w:sz w:val="20"/>
          <w:szCs w:val="20"/>
        </w:rPr>
        <w:t>hořlav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kapaliny, jako je koncentrovaný alkohol se samozřejmě nesmí </w:t>
      </w:r>
      <w:proofErr w:type="spellStart"/>
      <w:r>
        <w:rPr>
          <w:sz w:val="20"/>
          <w:szCs w:val="20"/>
          <w:lang w:val="de-DE"/>
        </w:rPr>
        <w:t>zah</w:t>
      </w:r>
      <w:r>
        <w:rPr>
          <w:sz w:val="20"/>
          <w:szCs w:val="20"/>
        </w:rPr>
        <w:t>řívat</w:t>
      </w:r>
      <w:proofErr w:type="spellEnd"/>
      <w:r>
        <w:rPr>
          <w:sz w:val="20"/>
          <w:szCs w:val="20"/>
        </w:rPr>
        <w:t>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Pokud se během provozu přesto objeví kouř, nechte dveře zavřen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aby udržely nebo udusily plameny, okamžitě vypněte přístroj a vytá</w:t>
      </w:r>
      <w:proofErr w:type="spellStart"/>
      <w:r>
        <w:rPr>
          <w:sz w:val="20"/>
          <w:szCs w:val="20"/>
          <w:lang w:val="de-DE"/>
        </w:rPr>
        <w:t>hn</w:t>
      </w:r>
      <w:proofErr w:type="spellEnd"/>
      <w:r>
        <w:rPr>
          <w:sz w:val="20"/>
          <w:szCs w:val="20"/>
        </w:rPr>
        <w:t>ě</w:t>
      </w:r>
      <w:r>
        <w:rPr>
          <w:sz w:val="20"/>
          <w:szCs w:val="20"/>
          <w:lang w:val="nl-NL"/>
        </w:rPr>
        <w:t>te z</w:t>
      </w:r>
      <w:proofErr w:type="spellStart"/>
      <w:r>
        <w:rPr>
          <w:sz w:val="20"/>
          <w:szCs w:val="20"/>
        </w:rPr>
        <w:t>ástrčku</w:t>
      </w:r>
      <w:proofErr w:type="spellEnd"/>
      <w:r>
        <w:rPr>
          <w:sz w:val="20"/>
          <w:szCs w:val="20"/>
        </w:rPr>
        <w:t xml:space="preserve"> ze zásuvky.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Aby se zabránilo nebezpečí popálení, musí být vždy použita vhodná nehořlavá tkanina při odebírání ohřáté potraviny z trouby, protože nádobí </w:t>
      </w:r>
      <w:r>
        <w:rPr>
          <w:sz w:val="20"/>
          <w:szCs w:val="20"/>
          <w:lang w:val="sv-SE"/>
        </w:rPr>
        <w:t>a varn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nádoby se </w:t>
      </w:r>
      <w:proofErr w:type="spellStart"/>
      <w:r>
        <w:rPr>
          <w:sz w:val="20"/>
          <w:szCs w:val="20"/>
          <w:lang w:val="de-DE"/>
        </w:rPr>
        <w:t>zah</w:t>
      </w:r>
      <w:r>
        <w:rPr>
          <w:sz w:val="20"/>
          <w:szCs w:val="20"/>
        </w:rPr>
        <w:t>řívají</w:t>
      </w:r>
      <w:proofErr w:type="spellEnd"/>
      <w:r>
        <w:rPr>
          <w:sz w:val="20"/>
          <w:szCs w:val="20"/>
        </w:rPr>
        <w:t xml:space="preserve"> nejen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i pou</w:t>
      </w:r>
      <w:r>
        <w:rPr>
          <w:sz w:val="20"/>
          <w:szCs w:val="20"/>
        </w:rPr>
        <w:t xml:space="preserve">žití grilu, ale i při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 </w:t>
      </w:r>
      <w:r>
        <w:rPr>
          <w:sz w:val="20"/>
          <w:szCs w:val="20"/>
        </w:rPr>
        <w:lastRenderedPageBreak/>
        <w:t>ohřevu. Speciální potravinové teploměry (jaké jsou</w:t>
      </w:r>
      <w:r>
        <w:rPr>
          <w:sz w:val="20"/>
          <w:szCs w:val="20"/>
          <w:lang w:val="fr-FR"/>
        </w:rPr>
        <w:t xml:space="preserve"> pou</w:t>
      </w:r>
      <w:proofErr w:type="spellStart"/>
      <w:r>
        <w:rPr>
          <w:sz w:val="20"/>
          <w:szCs w:val="20"/>
        </w:rPr>
        <w:t>žívány</w:t>
      </w:r>
      <w:proofErr w:type="spellEnd"/>
      <w:r>
        <w:rPr>
          <w:sz w:val="20"/>
          <w:szCs w:val="20"/>
        </w:rPr>
        <w:t xml:space="preserve"> v běžný</w:t>
      </w:r>
      <w:r>
        <w:rPr>
          <w:sz w:val="20"/>
          <w:szCs w:val="20"/>
          <w:lang w:val="sv-SE"/>
        </w:rPr>
        <w:t>ch peka</w:t>
      </w:r>
      <w:proofErr w:type="spellStart"/>
      <w:r>
        <w:rPr>
          <w:sz w:val="20"/>
          <w:szCs w:val="20"/>
        </w:rPr>
        <w:t>řských</w:t>
      </w:r>
      <w:proofErr w:type="spellEnd"/>
      <w:r>
        <w:rPr>
          <w:sz w:val="20"/>
          <w:szCs w:val="20"/>
        </w:rPr>
        <w:t xml:space="preserve"> pecích) nejsou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 použití v</w:t>
      </w:r>
      <w:r>
        <w:rPr>
          <w:sz w:val="20"/>
          <w:szCs w:val="20"/>
          <w:lang w:val="es-ES_tradnl"/>
        </w:rPr>
        <w:t xml:space="preserve"> ​​</w:t>
      </w:r>
      <w:r>
        <w:rPr>
          <w:sz w:val="20"/>
          <w:szCs w:val="20"/>
        </w:rPr>
        <w:t>mikrovlnných</w:t>
      </w:r>
      <w:r>
        <w:rPr>
          <w:sz w:val="20"/>
          <w:szCs w:val="20"/>
          <w:lang w:val="fr-FR"/>
        </w:rPr>
        <w:t xml:space="preserve"> troub</w:t>
      </w:r>
      <w:proofErr w:type="spellStart"/>
      <w:r>
        <w:rPr>
          <w:sz w:val="20"/>
          <w:szCs w:val="20"/>
        </w:rPr>
        <w:t>ách</w:t>
      </w:r>
      <w:proofErr w:type="spellEnd"/>
      <w:r>
        <w:rPr>
          <w:sz w:val="20"/>
          <w:szCs w:val="20"/>
        </w:rPr>
        <w:t>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Důležit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bezpečnostní pokyny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Pozor: </w:t>
      </w:r>
      <w:proofErr w:type="spellStart"/>
      <w:r>
        <w:rPr>
          <w:sz w:val="20"/>
          <w:szCs w:val="20"/>
        </w:rPr>
        <w:t>někter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druhy potravin můžou mít tendenci se vznítit. Nenechávejte spotřebič bez dozoru při jeho </w:t>
      </w:r>
      <w:r>
        <w:rPr>
          <w:sz w:val="20"/>
          <w:szCs w:val="20"/>
          <w:lang w:val="fr-FR"/>
        </w:rPr>
        <w:t>pou</w:t>
      </w:r>
      <w:proofErr w:type="spellStart"/>
      <w:r>
        <w:rPr>
          <w:sz w:val="20"/>
          <w:szCs w:val="20"/>
        </w:rPr>
        <w:t>žívání</w:t>
      </w:r>
      <w:proofErr w:type="spellEnd"/>
      <w:r>
        <w:rPr>
          <w:sz w:val="20"/>
          <w:szCs w:val="20"/>
        </w:rPr>
        <w:t>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Tato mikrovlnná trouba je určena pro rozmrazování, ohřívání</w:t>
      </w:r>
      <w:r>
        <w:rPr>
          <w:sz w:val="20"/>
          <w:szCs w:val="20"/>
          <w:lang w:val="fr-FR"/>
        </w:rPr>
        <w:t xml:space="preserve"> a va</w:t>
      </w:r>
      <w:proofErr w:type="spellStart"/>
      <w:r>
        <w:rPr>
          <w:sz w:val="20"/>
          <w:szCs w:val="20"/>
        </w:rPr>
        <w:t>ření</w:t>
      </w:r>
      <w:proofErr w:type="spellEnd"/>
      <w:r>
        <w:rPr>
          <w:sz w:val="20"/>
          <w:szCs w:val="20"/>
        </w:rPr>
        <w:t xml:space="preserve"> potravin. Tímto </w:t>
      </w:r>
      <w:proofErr w:type="gramStart"/>
      <w:r>
        <w:rPr>
          <w:sz w:val="20"/>
          <w:szCs w:val="20"/>
        </w:rPr>
        <w:t>přebíráte  veškerou</w:t>
      </w:r>
      <w:proofErr w:type="gramEnd"/>
      <w:r>
        <w:rPr>
          <w:sz w:val="20"/>
          <w:szCs w:val="20"/>
        </w:rPr>
        <w:t xml:space="preserve"> odpovědnost, pokud jsou výsledky škody vyplývající z </w:t>
      </w:r>
      <w:proofErr w:type="spellStart"/>
      <w:r>
        <w:rPr>
          <w:sz w:val="20"/>
          <w:szCs w:val="20"/>
        </w:rPr>
        <w:t>nesprávn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používání, nebo pokud tyto instrukce nejsou dodržovány.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Spot</w:t>
      </w:r>
      <w:proofErr w:type="spellStart"/>
      <w:r>
        <w:rPr>
          <w:sz w:val="20"/>
          <w:szCs w:val="20"/>
        </w:rPr>
        <w:t>řebič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de-DE"/>
        </w:rPr>
        <w:t>nen</w:t>
      </w:r>
      <w:proofErr w:type="spellEnd"/>
      <w:r>
        <w:rPr>
          <w:sz w:val="20"/>
          <w:szCs w:val="20"/>
        </w:rPr>
        <w:t xml:space="preserve">í určen pro provoz pomocí vnějšího časovače nebo </w:t>
      </w:r>
      <w:proofErr w:type="spellStart"/>
      <w:r>
        <w:rPr>
          <w:sz w:val="20"/>
          <w:szCs w:val="20"/>
        </w:rPr>
        <w:t>samostatn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pt-PT"/>
        </w:rPr>
        <w:t>ho d</w:t>
      </w:r>
      <w:proofErr w:type="spellStart"/>
      <w:r>
        <w:rPr>
          <w:sz w:val="20"/>
          <w:szCs w:val="20"/>
        </w:rPr>
        <w:t>álkov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ovládání 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  <w:lang w:val="it-IT"/>
        </w:rPr>
        <w:t>- Tento spot</w:t>
      </w:r>
      <w:proofErr w:type="spellStart"/>
      <w:r>
        <w:rPr>
          <w:sz w:val="20"/>
          <w:szCs w:val="20"/>
        </w:rPr>
        <w:t>řebič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de-DE"/>
        </w:rPr>
        <w:t>nen</w:t>
      </w:r>
      <w:proofErr w:type="spellEnd"/>
      <w:r>
        <w:rPr>
          <w:sz w:val="20"/>
          <w:szCs w:val="20"/>
        </w:rPr>
        <w:t xml:space="preserve">í určen pro použití osobami (včetně dětí) s omezenými fyzickými, smyslovými nebo mentálními schopnostmi, nebo pokud jim chybí zkušenosti a znalosti, ledaže by byly pod dohledem nebo dostali instrukce týkající </w:t>
      </w:r>
      <w:r>
        <w:rPr>
          <w:sz w:val="20"/>
          <w:szCs w:val="20"/>
          <w:lang w:val="fr-FR"/>
        </w:rPr>
        <w:t>se pou</w:t>
      </w:r>
      <w:r>
        <w:rPr>
          <w:sz w:val="20"/>
          <w:szCs w:val="20"/>
        </w:rPr>
        <w:t>žití přístroje osobou zodpovědnou za jejich bezpečnost.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Děti by mě</w:t>
      </w:r>
      <w:proofErr w:type="spellStart"/>
      <w:r>
        <w:rPr>
          <w:sz w:val="20"/>
          <w:szCs w:val="20"/>
          <w:lang w:val="en-US"/>
        </w:rPr>
        <w:t>ly</w:t>
      </w:r>
      <w:proofErr w:type="spellEnd"/>
      <w:r>
        <w:rPr>
          <w:sz w:val="20"/>
          <w:szCs w:val="20"/>
          <w:lang w:val="en-US"/>
        </w:rPr>
        <w:t xml:space="preserve"> b</w:t>
      </w:r>
      <w:proofErr w:type="spellStart"/>
      <w:r>
        <w:rPr>
          <w:sz w:val="20"/>
          <w:szCs w:val="20"/>
        </w:rPr>
        <w:t>ýt</w:t>
      </w:r>
      <w:proofErr w:type="spellEnd"/>
      <w:r>
        <w:rPr>
          <w:sz w:val="20"/>
          <w:szCs w:val="20"/>
        </w:rPr>
        <w:t xml:space="preserve"> pod dozorem, aby si nehrály s přístrojem.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Pozor</w:t>
      </w:r>
      <w:r>
        <w:rPr>
          <w:sz w:val="20"/>
          <w:szCs w:val="20"/>
        </w:rPr>
        <w:t>: N</w:t>
      </w:r>
      <w:r>
        <w:rPr>
          <w:sz w:val="20"/>
          <w:szCs w:val="20"/>
          <w:lang w:val="pt-PT"/>
        </w:rPr>
        <w:t>esm</w:t>
      </w:r>
      <w:r>
        <w:rPr>
          <w:sz w:val="20"/>
          <w:szCs w:val="20"/>
        </w:rPr>
        <w:t xml:space="preserve">í být dovoleno </w:t>
      </w:r>
      <w:r>
        <w:rPr>
          <w:sz w:val="20"/>
          <w:szCs w:val="20"/>
          <w:lang w:val="fr-FR"/>
        </w:rPr>
        <w:t>pou</w:t>
      </w:r>
      <w:r>
        <w:rPr>
          <w:sz w:val="20"/>
          <w:szCs w:val="20"/>
        </w:rPr>
        <w:t xml:space="preserve">žití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trouby dětem bez dozoru, nedostanou-li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ed pou</w:t>
      </w:r>
      <w:r>
        <w:rPr>
          <w:sz w:val="20"/>
          <w:szCs w:val="20"/>
        </w:rPr>
        <w:t xml:space="preserve">žitím </w:t>
      </w:r>
      <w:proofErr w:type="spellStart"/>
      <w:r>
        <w:rPr>
          <w:sz w:val="20"/>
          <w:szCs w:val="20"/>
        </w:rPr>
        <w:t>konkr</w:t>
      </w:r>
      <w:proofErr w:type="spellEnd"/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tní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jasn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pokyny, což umožní dítěti nejen provozovat mikrovlnnou troubu bezpečným způsobem, ale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pochopit nebezpečí vyplývající z </w:t>
      </w:r>
      <w:proofErr w:type="spellStart"/>
      <w:r>
        <w:rPr>
          <w:sz w:val="20"/>
          <w:szCs w:val="20"/>
        </w:rPr>
        <w:t>nesprávn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použití nebo nesouladu s instrukcemi.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  <w:lang w:val="fr-FR"/>
        </w:rPr>
        <w:t>- Varov</w:t>
      </w:r>
      <w:proofErr w:type="spellStart"/>
      <w:r>
        <w:rPr>
          <w:sz w:val="20"/>
          <w:szCs w:val="20"/>
        </w:rPr>
        <w:t>ání</w:t>
      </w:r>
      <w:proofErr w:type="spellEnd"/>
      <w:r>
        <w:rPr>
          <w:sz w:val="20"/>
          <w:szCs w:val="20"/>
        </w:rPr>
        <w:t xml:space="preserve">: kvůli vysokým teplotám,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se objevují během provozu, nesmí </w:t>
      </w:r>
      <w:proofErr w:type="spellStart"/>
      <w:r>
        <w:rPr>
          <w:sz w:val="20"/>
          <w:szCs w:val="20"/>
        </w:rPr>
        <w:t>dě</w:t>
      </w:r>
      <w:proofErr w:type="spellEnd"/>
      <w:r>
        <w:rPr>
          <w:sz w:val="20"/>
          <w:szCs w:val="20"/>
          <w:lang w:val="it-IT"/>
        </w:rPr>
        <w:t xml:space="preserve">ti </w:t>
      </w:r>
      <w:r>
        <w:rPr>
          <w:sz w:val="20"/>
          <w:szCs w:val="20"/>
        </w:rPr>
        <w:t xml:space="preserve">používat </w:t>
      </w:r>
      <w:r>
        <w:rPr>
          <w:sz w:val="20"/>
          <w:szCs w:val="20"/>
          <w:lang w:val="en-US"/>
        </w:rPr>
        <w:t>spot</w:t>
      </w:r>
      <w:proofErr w:type="spellStart"/>
      <w:r>
        <w:rPr>
          <w:sz w:val="20"/>
          <w:szCs w:val="20"/>
        </w:rPr>
        <w:t>řebič</w:t>
      </w:r>
      <w:proofErr w:type="spellEnd"/>
      <w:r>
        <w:rPr>
          <w:sz w:val="20"/>
          <w:szCs w:val="20"/>
        </w:rPr>
        <w:t>, pokud nejsou pod dohledem dospěl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zodpovědné osoby.</w:t>
      </w: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Spotřebič vždy vypněte a vytá</w:t>
      </w:r>
      <w:proofErr w:type="spellStart"/>
      <w:r>
        <w:rPr>
          <w:b/>
          <w:bCs/>
          <w:sz w:val="20"/>
          <w:szCs w:val="20"/>
          <w:lang w:val="de-DE"/>
        </w:rPr>
        <w:t>hn</w:t>
      </w:r>
      <w:proofErr w:type="spellEnd"/>
      <w:r>
        <w:rPr>
          <w:b/>
          <w:bCs/>
          <w:sz w:val="20"/>
          <w:szCs w:val="20"/>
        </w:rPr>
        <w:t>ě</w:t>
      </w:r>
      <w:r>
        <w:rPr>
          <w:b/>
          <w:bCs/>
          <w:sz w:val="20"/>
          <w:szCs w:val="20"/>
          <w:lang w:val="nl-NL"/>
        </w:rPr>
        <w:t>te z</w:t>
      </w:r>
      <w:proofErr w:type="spellStart"/>
      <w:r>
        <w:rPr>
          <w:b/>
          <w:bCs/>
          <w:sz w:val="20"/>
          <w:szCs w:val="20"/>
        </w:rPr>
        <w:t>ástrčku</w:t>
      </w:r>
      <w:proofErr w:type="spellEnd"/>
      <w:r>
        <w:rPr>
          <w:b/>
          <w:bCs/>
          <w:sz w:val="20"/>
          <w:szCs w:val="20"/>
        </w:rPr>
        <w:t xml:space="preserve"> ze zásuvky:</w:t>
      </w: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před čištěním,</w:t>
      </w: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v případě jakékoliv poruchy.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Pozor</w:t>
      </w:r>
      <w:r>
        <w:rPr>
          <w:sz w:val="20"/>
          <w:szCs w:val="20"/>
        </w:rPr>
        <w:t>: Vnější povrchy spotřebič</w:t>
      </w:r>
      <w:r>
        <w:rPr>
          <w:sz w:val="20"/>
          <w:szCs w:val="20"/>
          <w:lang w:val="es-ES_tradnl"/>
        </w:rPr>
        <w:t xml:space="preserve">e se </w:t>
      </w:r>
      <w:r>
        <w:rPr>
          <w:sz w:val="20"/>
          <w:szCs w:val="20"/>
        </w:rPr>
        <w:t xml:space="preserve">mohou zahřát </w:t>
      </w:r>
      <w:proofErr w:type="spellStart"/>
      <w:r>
        <w:rPr>
          <w:sz w:val="20"/>
          <w:szCs w:val="20"/>
        </w:rPr>
        <w:t>bě</w:t>
      </w:r>
      <w:proofErr w:type="spellEnd"/>
      <w:r>
        <w:rPr>
          <w:sz w:val="20"/>
          <w:szCs w:val="20"/>
          <w:lang w:val="en-US"/>
        </w:rPr>
        <w:t>hem</w:t>
      </w:r>
      <w:r>
        <w:rPr>
          <w:sz w:val="20"/>
          <w:szCs w:val="20"/>
        </w:rPr>
        <w:t xml:space="preserve"> jeho provozu. Je zde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nebezpečí, že pá</w:t>
      </w:r>
      <w:proofErr w:type="spellStart"/>
      <w:r>
        <w:rPr>
          <w:sz w:val="20"/>
          <w:szCs w:val="20"/>
          <w:lang w:val="en-US"/>
        </w:rPr>
        <w:t>ry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budou vycházet z průduchů pro větrání: Nebezpečí opaření.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∙</w:t>
      </w:r>
      <w:r>
        <w:rPr>
          <w:sz w:val="20"/>
          <w:szCs w:val="20"/>
        </w:rPr>
        <w:t xml:space="preserve"> Během provozu musí být spotřebič umístěn na </w:t>
      </w:r>
      <w:proofErr w:type="spellStart"/>
      <w:r>
        <w:rPr>
          <w:sz w:val="20"/>
          <w:szCs w:val="20"/>
        </w:rPr>
        <w:t>nekovov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m, </w:t>
      </w:r>
      <w:proofErr w:type="spellStart"/>
      <w:r>
        <w:rPr>
          <w:sz w:val="20"/>
          <w:szCs w:val="20"/>
        </w:rPr>
        <w:t>žáruvzdorn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povrchu, odolnému proti postříkání, skvrnám nebo horké páře, bez jakýchkoli překážek. Také n</w:t>
      </w:r>
      <w:proofErr w:type="spellStart"/>
      <w:r>
        <w:rPr>
          <w:sz w:val="20"/>
          <w:szCs w:val="20"/>
          <w:lang w:val="de-DE"/>
        </w:rPr>
        <w:t>eum</w:t>
      </w:r>
      <w:r>
        <w:rPr>
          <w:sz w:val="20"/>
          <w:szCs w:val="20"/>
        </w:rPr>
        <w:t>ísťujte</w:t>
      </w:r>
      <w:proofErr w:type="spellEnd"/>
      <w:r>
        <w:rPr>
          <w:sz w:val="20"/>
          <w:szCs w:val="20"/>
        </w:rPr>
        <w:t xml:space="preserve"> přístroj na nebo v blízkosti horkých povrchů, otevřen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ohně nebo hořlavých výparů.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Nedovolte, aby se napájecí </w:t>
      </w:r>
      <w:r>
        <w:rPr>
          <w:sz w:val="20"/>
          <w:szCs w:val="20"/>
          <w:lang w:val="da-DK"/>
        </w:rPr>
        <w:t>kabel dot</w:t>
      </w:r>
      <w:proofErr w:type="spellStart"/>
      <w:r>
        <w:rPr>
          <w:sz w:val="20"/>
          <w:szCs w:val="20"/>
        </w:rPr>
        <w:t>ýkal</w:t>
      </w:r>
      <w:proofErr w:type="spellEnd"/>
      <w:r>
        <w:rPr>
          <w:sz w:val="20"/>
          <w:szCs w:val="20"/>
        </w:rPr>
        <w:t xml:space="preserve"> horký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částí </w:t>
      </w:r>
      <w:r>
        <w:rPr>
          <w:sz w:val="20"/>
          <w:szCs w:val="20"/>
          <w:lang w:val="en-US"/>
        </w:rPr>
        <w:t>spot</w:t>
      </w:r>
      <w:proofErr w:type="spellStart"/>
      <w:r>
        <w:rPr>
          <w:sz w:val="20"/>
          <w:szCs w:val="20"/>
        </w:rPr>
        <w:t>řebič</w:t>
      </w:r>
      <w:proofErr w:type="spellEnd"/>
      <w:r>
        <w:rPr>
          <w:sz w:val="20"/>
          <w:szCs w:val="20"/>
          <w:lang w:val="it-IT"/>
        </w:rPr>
        <w:t>e.</w:t>
      </w:r>
    </w:p>
    <w:p w:rsidR="00447268" w:rsidRDefault="005B0F3A">
      <w:pPr>
        <w:pStyle w:val="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Nenechávejte napájecí kabel volně viset.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Je </w:t>
      </w:r>
      <w:proofErr w:type="spellStart"/>
      <w:r>
        <w:rPr>
          <w:sz w:val="20"/>
          <w:szCs w:val="20"/>
        </w:rPr>
        <w:t>důležit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, aby se přístroj důkladně čištěn v pravidelných intervalech a vždy byly jakékoli zbytky potravin odstraněny. Jinak může být způsobeno předčasné n</w:t>
      </w:r>
      <w:r>
        <w:rPr>
          <w:sz w:val="20"/>
          <w:szCs w:val="20"/>
          <w:lang w:val="pt-PT"/>
        </w:rPr>
        <w:t>adm</w:t>
      </w:r>
      <w:proofErr w:type="spellStart"/>
      <w:r>
        <w:rPr>
          <w:sz w:val="20"/>
          <w:szCs w:val="20"/>
        </w:rPr>
        <w:t>ěrn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opotř</w:t>
      </w:r>
      <w:proofErr w:type="spellEnd"/>
      <w:r>
        <w:rPr>
          <w:sz w:val="20"/>
          <w:szCs w:val="20"/>
          <w:lang w:val="de-DE"/>
        </w:rPr>
        <w:t>eben</w:t>
      </w:r>
      <w:r>
        <w:rPr>
          <w:sz w:val="20"/>
          <w:szCs w:val="20"/>
        </w:rPr>
        <w:t>í exponovaných ploch</w:t>
      </w:r>
      <w:r>
        <w:rPr>
          <w:sz w:val="20"/>
          <w:szCs w:val="20"/>
          <w:lang w:val="it-IT"/>
        </w:rPr>
        <w:t xml:space="preserve"> a d</w:t>
      </w:r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lka</w:t>
      </w:r>
      <w:proofErr w:type="spellEnd"/>
      <w:r>
        <w:rPr>
          <w:sz w:val="20"/>
          <w:szCs w:val="20"/>
        </w:rPr>
        <w:t xml:space="preserve"> životnosti spotřebiče bude značně snížena. Kromě toho mohou být rovněž ovlivněny bezpečnost a řádný provoz spotřebiče.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Tato mikrovlnná trouba je určena pro použití v domácnosti a nikoli pro komerční využití. (Třída B v souladu s normou EN 55011: 1998 + A1 + A2)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Pozor: údržbu nebo opravy vyžadující odstranění jak</w:t>
      </w:r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hokoliv</w:t>
      </w:r>
      <w:proofErr w:type="spellEnd"/>
      <w:r>
        <w:rPr>
          <w:sz w:val="20"/>
          <w:szCs w:val="20"/>
        </w:rPr>
        <w:t xml:space="preserve"> krytu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</w:t>
      </w:r>
      <w:r>
        <w:rPr>
          <w:sz w:val="20"/>
          <w:szCs w:val="20"/>
          <w:lang w:val="nl-NL"/>
        </w:rPr>
        <w:t xml:space="preserve"> z</w:t>
      </w:r>
      <w:proofErr w:type="spellStart"/>
      <w:r>
        <w:rPr>
          <w:sz w:val="20"/>
          <w:szCs w:val="20"/>
        </w:rPr>
        <w:t>áření</w:t>
      </w:r>
      <w:proofErr w:type="spellEnd"/>
      <w:r>
        <w:rPr>
          <w:sz w:val="20"/>
          <w:szCs w:val="20"/>
        </w:rPr>
        <w:t xml:space="preserve"> představuje </w:t>
      </w:r>
      <w:proofErr w:type="spellStart"/>
      <w:r>
        <w:rPr>
          <w:sz w:val="20"/>
          <w:szCs w:val="20"/>
        </w:rPr>
        <w:t>vážn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nebezpečí pro </w:t>
      </w:r>
      <w:proofErr w:type="spellStart"/>
      <w:r>
        <w:rPr>
          <w:sz w:val="20"/>
          <w:szCs w:val="20"/>
        </w:rPr>
        <w:t>nekvalifikovan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osoby. To zahrnuje výměnu speciálního napájecího kabelu nebo vnitřní žárovky. Přístroj nesmí být opravován, s výjimkou </w:t>
      </w:r>
      <w:proofErr w:type="spellStart"/>
      <w:r>
        <w:rPr>
          <w:sz w:val="20"/>
          <w:szCs w:val="20"/>
        </w:rPr>
        <w:t>kvalifikovanného</w:t>
      </w:r>
      <w:proofErr w:type="spellEnd"/>
      <w:r>
        <w:rPr>
          <w:sz w:val="20"/>
          <w:szCs w:val="20"/>
          <w:lang w:val="it-IT"/>
        </w:rPr>
        <w:t xml:space="preserve"> person</w:t>
      </w:r>
      <w:proofErr w:type="spellStart"/>
      <w:r>
        <w:rPr>
          <w:sz w:val="20"/>
          <w:szCs w:val="20"/>
        </w:rPr>
        <w:t>álu</w:t>
      </w:r>
      <w:proofErr w:type="spellEnd"/>
      <w:r>
        <w:rPr>
          <w:sz w:val="20"/>
          <w:szCs w:val="20"/>
        </w:rPr>
        <w:t xml:space="preserve">. Jsou-li </w:t>
      </w:r>
      <w:proofErr w:type="spellStart"/>
      <w:r>
        <w:rPr>
          <w:sz w:val="20"/>
          <w:szCs w:val="20"/>
        </w:rPr>
        <w:t>potřebn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 jakékoliv opravy, zašlete přístroj na jeden z </w:t>
      </w:r>
      <w:proofErr w:type="spellStart"/>
      <w:r>
        <w:rPr>
          <w:sz w:val="20"/>
          <w:szCs w:val="20"/>
        </w:rPr>
        <w:t>naš</w:t>
      </w:r>
      <w:proofErr w:type="spellEnd"/>
      <w:r>
        <w:rPr>
          <w:sz w:val="20"/>
          <w:szCs w:val="20"/>
          <w:lang w:val="de-DE"/>
        </w:rPr>
        <w:t>ich z</w:t>
      </w:r>
      <w:proofErr w:type="spellStart"/>
      <w:r>
        <w:rPr>
          <w:sz w:val="20"/>
          <w:szCs w:val="20"/>
        </w:rPr>
        <w:t>ákaznických</w:t>
      </w:r>
      <w:proofErr w:type="spellEnd"/>
      <w:r>
        <w:rPr>
          <w:sz w:val="20"/>
          <w:szCs w:val="20"/>
        </w:rPr>
        <w:t xml:space="preserve"> služeb oddělení. Adresu lze </w:t>
      </w:r>
      <w:proofErr w:type="spellStart"/>
      <w:r>
        <w:rPr>
          <w:sz w:val="20"/>
          <w:szCs w:val="20"/>
        </w:rPr>
        <w:t>nal</w:t>
      </w:r>
      <w:proofErr w:type="spellEnd"/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zt</w:t>
      </w:r>
      <w:proofErr w:type="spellEnd"/>
      <w:r>
        <w:rPr>
          <w:sz w:val="20"/>
          <w:szCs w:val="20"/>
        </w:rPr>
        <w:t xml:space="preserve"> v příloze tohoto návodu.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Mikrovlnná funkce (skupina II v souladu s normou EN 55011: 1998 + A1 + A2)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Elektromagnetická energie se generuje uvnitř jednotky, což způsobuje molekulám v potravě (hlavně molekulám vody), aby se pohybovaly rychleji což následně způsobuje jejich zvýšenou teplotu. Potraviny s vysokým obsahem vody se tedy ohřívají </w:t>
      </w:r>
      <w:proofErr w:type="gramStart"/>
      <w:r>
        <w:rPr>
          <w:sz w:val="20"/>
          <w:szCs w:val="20"/>
        </w:rPr>
        <w:t>rychleji,</w:t>
      </w:r>
      <w:proofErr w:type="gramEnd"/>
      <w:r>
        <w:rPr>
          <w:sz w:val="20"/>
          <w:szCs w:val="20"/>
        </w:rPr>
        <w:t xml:space="preserve"> než relativně </w:t>
      </w:r>
      <w:r>
        <w:rPr>
          <w:sz w:val="20"/>
          <w:szCs w:val="20"/>
          <w:lang w:val="de-DE"/>
        </w:rPr>
        <w:t>such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potraviny. Teplota</w:t>
      </w:r>
      <w:r>
        <w:rPr>
          <w:sz w:val="20"/>
          <w:szCs w:val="20"/>
          <w:lang w:val="es-ES_tradnl"/>
        </w:rPr>
        <w:t xml:space="preserve"> se </w:t>
      </w:r>
      <w:r>
        <w:rPr>
          <w:sz w:val="20"/>
          <w:szCs w:val="20"/>
        </w:rPr>
        <w:t>zvyšuje postupně uvnitř potraviny. Jakékoliv</w:t>
      </w:r>
      <w:r>
        <w:rPr>
          <w:sz w:val="20"/>
          <w:szCs w:val="20"/>
          <w:lang w:val="fr-FR"/>
        </w:rPr>
        <w:t xml:space="preserve"> pou</w:t>
      </w:r>
      <w:r>
        <w:rPr>
          <w:sz w:val="20"/>
          <w:szCs w:val="20"/>
        </w:rPr>
        <w:t xml:space="preserve">žité nádobí, kontejner nebo tác se </w:t>
      </w:r>
      <w:proofErr w:type="spellStart"/>
      <w:r>
        <w:rPr>
          <w:sz w:val="20"/>
          <w:szCs w:val="20"/>
          <w:lang w:val="de-DE"/>
        </w:rPr>
        <w:t>zah</w:t>
      </w:r>
      <w:r>
        <w:rPr>
          <w:sz w:val="20"/>
          <w:szCs w:val="20"/>
        </w:rPr>
        <w:t>řeje</w:t>
      </w:r>
      <w:proofErr w:type="spellEnd"/>
      <w:r>
        <w:rPr>
          <w:sz w:val="20"/>
          <w:szCs w:val="20"/>
        </w:rPr>
        <w:t xml:space="preserve"> pouze nepřímo, v důsledku zvýšení teploty potravin.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Vždy použijte </w:t>
      </w:r>
      <w:proofErr w:type="spellStart"/>
      <w:r>
        <w:rPr>
          <w:b/>
          <w:bCs/>
          <w:sz w:val="20"/>
          <w:szCs w:val="20"/>
        </w:rPr>
        <w:t>vhodn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proofErr w:type="spellStart"/>
      <w:r>
        <w:rPr>
          <w:b/>
          <w:bCs/>
          <w:sz w:val="20"/>
          <w:szCs w:val="20"/>
        </w:rPr>
        <w:t>kuchyňsk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náčiní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Nepokládejte potraviny přímo na skleněný otočný talíř; Vždy použijte vhodnou podložku nebo nádobu. </w:t>
      </w:r>
      <w:proofErr w:type="spellStart"/>
      <w:r>
        <w:rPr>
          <w:sz w:val="20"/>
          <w:szCs w:val="20"/>
        </w:rPr>
        <w:t>Ujistě</w:t>
      </w:r>
      <w:proofErr w:type="spellEnd"/>
      <w:r>
        <w:rPr>
          <w:sz w:val="20"/>
          <w:szCs w:val="20"/>
          <w:lang w:val="da-DK"/>
        </w:rPr>
        <w:t xml:space="preserve">te se, </w:t>
      </w:r>
      <w:r>
        <w:rPr>
          <w:sz w:val="20"/>
          <w:szCs w:val="20"/>
        </w:rPr>
        <w:t xml:space="preserve">že nádoba nevyčnívá přes okraj </w:t>
      </w:r>
      <w:proofErr w:type="spellStart"/>
      <w:r>
        <w:rPr>
          <w:sz w:val="20"/>
          <w:szCs w:val="20"/>
        </w:rPr>
        <w:t>skleněn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</w:t>
      </w:r>
      <w:proofErr w:type="spellStart"/>
      <w:r>
        <w:rPr>
          <w:sz w:val="20"/>
          <w:szCs w:val="20"/>
        </w:rPr>
        <w:t>otočn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talíř</w:t>
      </w:r>
      <w:r>
        <w:rPr>
          <w:sz w:val="20"/>
          <w:szCs w:val="20"/>
          <w:lang w:val="it-IT"/>
        </w:rPr>
        <w:t>e.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Je třeba se vyhnout kovovým předmětům, protože mikrovlny se odrážejí od kovových </w:t>
      </w:r>
      <w:proofErr w:type="gramStart"/>
      <w:r>
        <w:rPr>
          <w:sz w:val="20"/>
          <w:szCs w:val="20"/>
        </w:rPr>
        <w:t>povrchů</w:t>
      </w:r>
      <w:proofErr w:type="gramEnd"/>
      <w:r>
        <w:rPr>
          <w:sz w:val="20"/>
          <w:szCs w:val="20"/>
        </w:rPr>
        <w:t xml:space="preserve"> a tedy neohřívají potraviny k ohřátí. Jakýkoliv kov v troubě, může způsobit jiskření</w:t>
      </w:r>
      <w:r>
        <w:rPr>
          <w:sz w:val="20"/>
          <w:szCs w:val="20"/>
          <w:lang w:val="it-IT"/>
        </w:rPr>
        <w:t>, co</w:t>
      </w:r>
      <w:r>
        <w:rPr>
          <w:sz w:val="20"/>
          <w:szCs w:val="20"/>
        </w:rPr>
        <w:t xml:space="preserve">ž vede k </w:t>
      </w:r>
      <w:proofErr w:type="spellStart"/>
      <w:r>
        <w:rPr>
          <w:sz w:val="20"/>
          <w:szCs w:val="20"/>
        </w:rPr>
        <w:t>možn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mu </w:t>
      </w:r>
      <w:proofErr w:type="spellStart"/>
      <w:r>
        <w:rPr>
          <w:sz w:val="20"/>
          <w:szCs w:val="20"/>
        </w:rPr>
        <w:t>poš</w:t>
      </w:r>
      <w:proofErr w:type="spellEnd"/>
      <w:r>
        <w:rPr>
          <w:sz w:val="20"/>
          <w:szCs w:val="20"/>
          <w:lang w:val="nl-NL"/>
        </w:rPr>
        <w:t>kozen</w:t>
      </w:r>
      <w:r>
        <w:rPr>
          <w:sz w:val="20"/>
          <w:szCs w:val="20"/>
        </w:rPr>
        <w:t>í přístroje.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Lze použít </w:t>
      </w:r>
      <w:proofErr w:type="spellStart"/>
      <w:r>
        <w:rPr>
          <w:sz w:val="20"/>
          <w:szCs w:val="20"/>
        </w:rPr>
        <w:t>obecn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pravidlo, že příbory nebo </w:t>
      </w:r>
      <w:proofErr w:type="spellStart"/>
      <w:r>
        <w:rPr>
          <w:sz w:val="20"/>
          <w:szCs w:val="20"/>
        </w:rPr>
        <w:t>kovov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obaly nesmí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fr-FR"/>
        </w:rPr>
        <w:t>t pou</w:t>
      </w:r>
      <w:r>
        <w:rPr>
          <w:sz w:val="20"/>
          <w:szCs w:val="20"/>
        </w:rPr>
        <w:t xml:space="preserve">žity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en-US"/>
        </w:rPr>
        <w:t>troub</w:t>
      </w:r>
      <w:proofErr w:type="spellEnd"/>
      <w:r>
        <w:rPr>
          <w:sz w:val="20"/>
          <w:szCs w:val="20"/>
        </w:rPr>
        <w:t>ě.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Někter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potravinářsk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obaly obsahují </w:t>
      </w:r>
      <w:proofErr w:type="spellStart"/>
      <w:r>
        <w:rPr>
          <w:sz w:val="20"/>
          <w:szCs w:val="20"/>
          <w:lang w:val="de-DE"/>
        </w:rPr>
        <w:t>hlin</w:t>
      </w:r>
      <w:r>
        <w:rPr>
          <w:sz w:val="20"/>
          <w:szCs w:val="20"/>
        </w:rPr>
        <w:t>íkovou</w:t>
      </w:r>
      <w:proofErr w:type="spellEnd"/>
      <w:r>
        <w:rPr>
          <w:sz w:val="20"/>
          <w:szCs w:val="20"/>
        </w:rPr>
        <w:t xml:space="preserve"> f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lií</w:t>
      </w:r>
      <w:proofErr w:type="spellEnd"/>
      <w:r>
        <w:rPr>
          <w:sz w:val="20"/>
          <w:szCs w:val="20"/>
        </w:rPr>
        <w:t xml:space="preserve"> nebo dráty pod vrstvou papíru, a proto jsou tak</w:t>
      </w:r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nevhodn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pro použití v mikrovlnných spotřebičích.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V případě, ž</w:t>
      </w:r>
      <w:r>
        <w:rPr>
          <w:sz w:val="20"/>
          <w:szCs w:val="20"/>
          <w:lang w:val="fr-FR"/>
        </w:rPr>
        <w:t>e pou</w:t>
      </w:r>
      <w:r>
        <w:rPr>
          <w:sz w:val="20"/>
          <w:szCs w:val="20"/>
        </w:rPr>
        <w:t xml:space="preserve">žití </w:t>
      </w:r>
      <w:proofErr w:type="spellStart"/>
      <w:r>
        <w:rPr>
          <w:sz w:val="20"/>
          <w:szCs w:val="20"/>
          <w:lang w:val="de-DE"/>
        </w:rPr>
        <w:t>hlin</w:t>
      </w:r>
      <w:r>
        <w:rPr>
          <w:sz w:val="20"/>
          <w:szCs w:val="20"/>
        </w:rPr>
        <w:t>íkov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f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lie</w:t>
      </w:r>
      <w:proofErr w:type="spellEnd"/>
      <w:r>
        <w:rPr>
          <w:sz w:val="20"/>
          <w:szCs w:val="20"/>
        </w:rPr>
        <w:t xml:space="preserve"> lze najít v receptu, zajistěte, aby byla potravina pevně </w:t>
      </w:r>
      <w:r>
        <w:rPr>
          <w:sz w:val="20"/>
          <w:szCs w:val="20"/>
          <w:lang w:val="es-ES_tradnl"/>
        </w:rPr>
        <w:t>zabalen</w:t>
      </w:r>
      <w:r>
        <w:rPr>
          <w:sz w:val="20"/>
          <w:szCs w:val="20"/>
        </w:rPr>
        <w:t>a v alobalu (vyhněte se jak</w:t>
      </w:r>
      <w:r>
        <w:rPr>
          <w:sz w:val="20"/>
          <w:szCs w:val="20"/>
          <w:lang w:val="fr-FR"/>
        </w:rPr>
        <w:t>é</w:t>
      </w:r>
      <w:proofErr w:type="spellStart"/>
      <w:r>
        <w:rPr>
          <w:sz w:val="20"/>
          <w:szCs w:val="20"/>
        </w:rPr>
        <w:t>koliv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vzduchov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bublině). Zajistěte minimální vzdálenost 2,5 cm od </w:t>
      </w:r>
      <w:proofErr w:type="spellStart"/>
      <w:r>
        <w:rPr>
          <w:sz w:val="20"/>
          <w:szCs w:val="20"/>
          <w:lang w:val="de-DE"/>
        </w:rPr>
        <w:t>hlin</w:t>
      </w:r>
      <w:r>
        <w:rPr>
          <w:sz w:val="20"/>
          <w:szCs w:val="20"/>
        </w:rPr>
        <w:t>íkové</w:t>
      </w:r>
      <w:proofErr w:type="spellEnd"/>
      <w:r>
        <w:rPr>
          <w:sz w:val="20"/>
          <w:szCs w:val="20"/>
        </w:rPr>
        <w:t xml:space="preserve"> f</w:t>
      </w:r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lie</w:t>
      </w:r>
      <w:proofErr w:type="spellEnd"/>
      <w:r>
        <w:rPr>
          <w:sz w:val="20"/>
          <w:szCs w:val="20"/>
        </w:rPr>
        <w:t xml:space="preserve"> a vnitřními stěnami trouby.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Vždy se ujistěte, že nádoba na vaření nebo použitá </w:t>
      </w:r>
      <w:proofErr w:type="spellStart"/>
      <w:r>
        <w:rPr>
          <w:sz w:val="20"/>
          <w:szCs w:val="20"/>
        </w:rPr>
        <w:t>podloža</w:t>
      </w:r>
      <w:proofErr w:type="spellEnd"/>
      <w:r>
        <w:rPr>
          <w:sz w:val="20"/>
          <w:szCs w:val="20"/>
        </w:rPr>
        <w:t xml:space="preserve"> neobsahuje </w:t>
      </w:r>
      <w:proofErr w:type="spellStart"/>
      <w:r>
        <w:rPr>
          <w:sz w:val="20"/>
          <w:szCs w:val="20"/>
        </w:rPr>
        <w:t>žádn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kovov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ozdoby, jako je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například zlatý okraj nebo barvy obsahující kovové částice. Objekty z olovnatého křišťálu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nejsou</w:t>
      </w:r>
    </w:p>
    <w:p w:rsidR="00447268" w:rsidRDefault="005B0F3A">
      <w:pPr>
        <w:pStyle w:val="Tex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vhodn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 Vždy se ujistěte, ž</w:t>
      </w:r>
      <w:r>
        <w:rPr>
          <w:sz w:val="20"/>
          <w:szCs w:val="20"/>
          <w:lang w:val="fr-FR"/>
        </w:rPr>
        <w:t>e pou</w:t>
      </w:r>
      <w:proofErr w:type="spellStart"/>
      <w:r>
        <w:rPr>
          <w:sz w:val="20"/>
          <w:szCs w:val="20"/>
        </w:rPr>
        <w:t>ží</w:t>
      </w:r>
      <w:proofErr w:type="spellEnd"/>
      <w:r>
        <w:rPr>
          <w:sz w:val="20"/>
          <w:szCs w:val="20"/>
          <w:lang w:val="nl-NL"/>
        </w:rPr>
        <w:t>van</w:t>
      </w:r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varn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nádoby nemají žádnou dutou část (např. V rukojetích).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Pórovité</w:t>
      </w:r>
      <w:r>
        <w:rPr>
          <w:sz w:val="20"/>
          <w:szCs w:val="20"/>
          <w:lang w:val="it-IT"/>
        </w:rPr>
        <w:t xml:space="preserve"> materi</w:t>
      </w:r>
      <w:proofErr w:type="spellStart"/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 mohou absorbovat vodu při mytí a jsou také </w:t>
      </w:r>
      <w:proofErr w:type="spellStart"/>
      <w:r>
        <w:rPr>
          <w:sz w:val="20"/>
          <w:szCs w:val="20"/>
        </w:rPr>
        <w:t>nevhodn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 Nádoby na vaření nebo náčiní vyroben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plastov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materiálu "melamin" absorbují energii a jsou tak</w:t>
      </w:r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nevhodn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Užívání </w:t>
      </w:r>
      <w:proofErr w:type="spellStart"/>
      <w:r>
        <w:rPr>
          <w:b/>
          <w:bCs/>
          <w:sz w:val="20"/>
          <w:szCs w:val="20"/>
        </w:rPr>
        <w:t>mikrovnné</w:t>
      </w:r>
      <w:proofErr w:type="spellEnd"/>
      <w:r>
        <w:rPr>
          <w:b/>
          <w:bCs/>
          <w:sz w:val="20"/>
          <w:szCs w:val="20"/>
        </w:rPr>
        <w:t xml:space="preserve"> funkce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Nádoby vyroben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žáruvzdorn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skla nebo porcelánu, jsou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 pro použití v mikrovlnných přístrojích.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Plastové nádoby jsou pro toto použití vhodné pouze pokud odolávají teplotám vyšším než 180 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 xml:space="preserve">. Varné pytlíky by měly být </w:t>
      </w:r>
      <w:r>
        <w:rPr>
          <w:sz w:val="20"/>
          <w:szCs w:val="20"/>
          <w:lang w:val="it-IT"/>
        </w:rPr>
        <w:t>prop</w:t>
      </w:r>
      <w:proofErr w:type="spellStart"/>
      <w:r>
        <w:rPr>
          <w:sz w:val="20"/>
          <w:szCs w:val="20"/>
        </w:rPr>
        <w:t>íchnuty</w:t>
      </w:r>
      <w:proofErr w:type="spellEnd"/>
      <w:r>
        <w:rPr>
          <w:sz w:val="20"/>
          <w:szCs w:val="20"/>
        </w:rPr>
        <w:t>, aby bylo možné uvolnění vysokého tlaku při vaření.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Nádoby na vaření speciálně </w:t>
      </w:r>
      <w:r>
        <w:rPr>
          <w:sz w:val="20"/>
          <w:szCs w:val="20"/>
          <w:lang w:val="it-IT"/>
        </w:rPr>
        <w:t>konstruovan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pro použití v </w:t>
      </w:r>
      <w:r>
        <w:rPr>
          <w:sz w:val="20"/>
          <w:szCs w:val="20"/>
          <w:lang w:val="es-ES_tradnl"/>
        </w:rPr>
        <w:t>​​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en-US"/>
        </w:rPr>
        <w:t>troub</w:t>
      </w:r>
      <w:proofErr w:type="spellEnd"/>
      <w:r>
        <w:rPr>
          <w:sz w:val="20"/>
          <w:szCs w:val="20"/>
        </w:rPr>
        <w:t>ě jsou k dispozici u většiny prodejců nádobí.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Nádoby na vaření nebo tácy mohou být testovány na jejich vhodnost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 zařízení tím, že se předmět (bez jídla) položí na skleněný otočný talíř, zapne se jednotka a </w:t>
      </w:r>
      <w:proofErr w:type="spellStart"/>
      <w:r>
        <w:rPr>
          <w:sz w:val="20"/>
          <w:szCs w:val="20"/>
        </w:rPr>
        <w:t>úpraví</w:t>
      </w:r>
      <w:proofErr w:type="spellEnd"/>
      <w:r>
        <w:rPr>
          <w:sz w:val="20"/>
          <w:szCs w:val="20"/>
        </w:rPr>
        <w:t xml:space="preserve"> se nastavení výkonu mikrovlnné trouby na “vysoký stupeň", a nechá se přístroj pracovat na </w:t>
      </w:r>
      <w:proofErr w:type="spellStart"/>
      <w:r>
        <w:rPr>
          <w:sz w:val="20"/>
          <w:szCs w:val="20"/>
        </w:rPr>
        <w:t>př</w:t>
      </w:r>
      <w:r>
        <w:rPr>
          <w:sz w:val="20"/>
          <w:szCs w:val="20"/>
          <w:lang w:val="en-US"/>
        </w:rPr>
        <w:t>ibli</w:t>
      </w:r>
      <w:proofErr w:type="spellEnd"/>
      <w:r>
        <w:rPr>
          <w:sz w:val="20"/>
          <w:szCs w:val="20"/>
        </w:rPr>
        <w:t>žně 20 sekund. Poslouchejte a sledujte peč</w:t>
      </w:r>
      <w:r>
        <w:rPr>
          <w:sz w:val="20"/>
          <w:szCs w:val="20"/>
          <w:lang w:val="da-DK"/>
        </w:rPr>
        <w:t>liv</w:t>
      </w:r>
      <w:r>
        <w:rPr>
          <w:sz w:val="20"/>
          <w:szCs w:val="20"/>
        </w:rPr>
        <w:t>ě zda se neobjeví praskavý zvuk či jiskry. Pokud se některý z těchto znaků objeví, okamžitě vypněte přístroj. Je tak</w:t>
      </w:r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důležit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zkontrolovat teplotu nádoby: vhodná nádoba bude pouze vlažná.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Používání funkce grilu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i pou</w:t>
      </w:r>
      <w:r>
        <w:rPr>
          <w:sz w:val="20"/>
          <w:szCs w:val="20"/>
        </w:rPr>
        <w:t xml:space="preserve">žití funkce grilu, mohou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fr-FR"/>
        </w:rPr>
        <w:t>t pou</w:t>
      </w:r>
      <w:r>
        <w:rPr>
          <w:sz w:val="20"/>
          <w:szCs w:val="20"/>
        </w:rPr>
        <w:t xml:space="preserve">žity všechny </w:t>
      </w:r>
      <w:proofErr w:type="spellStart"/>
      <w:r>
        <w:rPr>
          <w:sz w:val="20"/>
          <w:szCs w:val="20"/>
        </w:rPr>
        <w:t>žáruvzdorn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nádoby nebo tácy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pro běžně používané pečící trouby.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i pou</w:t>
      </w:r>
      <w:r>
        <w:rPr>
          <w:sz w:val="20"/>
          <w:szCs w:val="20"/>
        </w:rPr>
        <w:t xml:space="preserve">žití grilu nepoužívejte </w:t>
      </w:r>
      <w:proofErr w:type="spellStart"/>
      <w:r>
        <w:rPr>
          <w:sz w:val="20"/>
          <w:szCs w:val="20"/>
        </w:rPr>
        <w:t>žádn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plastov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nádobí. Jídlo,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má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nl-NL"/>
        </w:rPr>
        <w:t>t va</w:t>
      </w:r>
      <w:proofErr w:type="spellStart"/>
      <w:r>
        <w:rPr>
          <w:sz w:val="20"/>
          <w:szCs w:val="20"/>
        </w:rPr>
        <w:t>řen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je umístěno přímo na grilovacím roštu, který je pak umístěn na skleněný otočný talíř.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Používání kombinované funkce mikrovlnná trouba/gril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i pou</w:t>
      </w:r>
      <w:r>
        <w:rPr>
          <w:sz w:val="20"/>
          <w:szCs w:val="20"/>
        </w:rPr>
        <w:t xml:space="preserve">žití kombinace mikrovlnná trouba / gril, jsou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a grilovací funkce pouštěny střídavě. proto se musí používat nádobí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pro použití jednak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m zařízení, tak musí být i </w:t>
      </w:r>
      <w:proofErr w:type="spellStart"/>
      <w:r>
        <w:rPr>
          <w:sz w:val="20"/>
          <w:szCs w:val="20"/>
        </w:rPr>
        <w:t>žáruvzdorn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. Vzhledem k relativně </w:t>
      </w:r>
      <w:proofErr w:type="spellStart"/>
      <w:r>
        <w:rPr>
          <w:sz w:val="20"/>
          <w:szCs w:val="20"/>
        </w:rPr>
        <w:t>vysok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teplotě, nesmí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fr-FR"/>
        </w:rPr>
        <w:t>t pou</w:t>
      </w:r>
      <w:proofErr w:type="spellStart"/>
      <w:r>
        <w:rPr>
          <w:sz w:val="20"/>
          <w:szCs w:val="20"/>
        </w:rPr>
        <w:t>žívány</w:t>
      </w:r>
      <w:proofErr w:type="spellEnd"/>
      <w:r>
        <w:rPr>
          <w:sz w:val="20"/>
          <w:szCs w:val="20"/>
        </w:rPr>
        <w:t xml:space="preserve"> předměty z uměl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hmoty. Grilovací stojan tohoto zařízení je vhodný pro použití v </w:t>
      </w:r>
      <w:proofErr w:type="spellStart"/>
      <w:r>
        <w:rPr>
          <w:sz w:val="20"/>
          <w:szCs w:val="20"/>
        </w:rPr>
        <w:t>mikrovlnn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  <w:lang w:val="en-US"/>
        </w:rPr>
        <w:t>troub</w:t>
      </w:r>
      <w:proofErr w:type="spellEnd"/>
      <w:r>
        <w:rPr>
          <w:sz w:val="20"/>
          <w:szCs w:val="20"/>
        </w:rPr>
        <w:t xml:space="preserve">ě. </w:t>
      </w:r>
      <w:proofErr w:type="spellStart"/>
      <w:r>
        <w:rPr>
          <w:sz w:val="20"/>
          <w:szCs w:val="20"/>
        </w:rPr>
        <w:t>Ujistě</w:t>
      </w:r>
      <w:proofErr w:type="spellEnd"/>
      <w:r>
        <w:rPr>
          <w:sz w:val="20"/>
          <w:szCs w:val="20"/>
          <w:lang w:val="da-DK"/>
        </w:rPr>
        <w:t xml:space="preserve">te se, </w:t>
      </w:r>
      <w:r>
        <w:rPr>
          <w:sz w:val="20"/>
          <w:szCs w:val="20"/>
        </w:rPr>
        <w:t xml:space="preserve">že použitá nádoba a její štítek neobsahuje </w:t>
      </w:r>
      <w:proofErr w:type="spellStart"/>
      <w:r>
        <w:rPr>
          <w:sz w:val="20"/>
          <w:szCs w:val="20"/>
        </w:rPr>
        <w:t>žádn</w:t>
      </w:r>
      <w:proofErr w:type="spellEnd"/>
      <w:r>
        <w:rPr>
          <w:sz w:val="20"/>
          <w:szCs w:val="20"/>
          <w:lang w:val="fr-FR"/>
        </w:rPr>
        <w:t xml:space="preserve">é </w:t>
      </w:r>
      <w:proofErr w:type="spellStart"/>
      <w:r>
        <w:rPr>
          <w:sz w:val="20"/>
          <w:szCs w:val="20"/>
        </w:rPr>
        <w:t>kovov</w:t>
      </w:r>
      <w:proofErr w:type="spellEnd"/>
      <w:r>
        <w:rPr>
          <w:sz w:val="20"/>
          <w:szCs w:val="20"/>
          <w:lang w:val="fr-FR"/>
        </w:rPr>
        <w:t>é sou</w:t>
      </w:r>
      <w:r>
        <w:rPr>
          <w:sz w:val="20"/>
          <w:szCs w:val="20"/>
        </w:rPr>
        <w:t>části.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Zapnutí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Přepínačem napájení lze zvolit následující nastavení stupňů výkonu: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Mikrovlnná </w:t>
      </w:r>
      <w:proofErr w:type="spellStart"/>
      <w:r>
        <w:rPr>
          <w:b/>
          <w:bCs/>
          <w:sz w:val="20"/>
          <w:szCs w:val="20"/>
          <w:lang w:val="en-US"/>
        </w:rPr>
        <w:t>trouba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lang w:val="it-IT"/>
        </w:rPr>
        <w:t>Gril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  <w:lang w:val="de-DE"/>
        </w:rPr>
        <w:t>145 W</w:t>
      </w:r>
      <w:r>
        <w:rPr>
          <w:sz w:val="20"/>
          <w:szCs w:val="20"/>
        </w:rPr>
        <w:tab/>
        <w:t xml:space="preserve">Nízký </w:t>
      </w:r>
      <w:proofErr w:type="gramStart"/>
      <w:r>
        <w:rPr>
          <w:sz w:val="20"/>
          <w:szCs w:val="20"/>
        </w:rPr>
        <w:t>stupeň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Rozmrazování</w:t>
      </w:r>
      <w:proofErr w:type="gramEnd"/>
      <w:r>
        <w:rPr>
          <w:sz w:val="20"/>
          <w:szCs w:val="20"/>
        </w:rPr>
        <w:t xml:space="preserve"> delikátního jídla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lang w:val="de-DE"/>
        </w:rPr>
        <w:t>290 W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Rozmrazování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Rozmrazování</w:t>
      </w:r>
      <w:proofErr w:type="gramEnd"/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  <w:lang w:val="de-DE"/>
        </w:rPr>
        <w:t>465 W</w:t>
      </w:r>
      <w:r>
        <w:rPr>
          <w:sz w:val="20"/>
          <w:szCs w:val="20"/>
        </w:rPr>
        <w:tab/>
        <w:t xml:space="preserve">Střední </w:t>
      </w:r>
      <w:proofErr w:type="gramStart"/>
      <w:r>
        <w:rPr>
          <w:sz w:val="20"/>
          <w:szCs w:val="20"/>
        </w:rPr>
        <w:t>stupeň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Vaření</w:t>
      </w:r>
      <w:proofErr w:type="gramEnd"/>
      <w:r>
        <w:rPr>
          <w:sz w:val="20"/>
          <w:szCs w:val="20"/>
        </w:rPr>
        <w:t xml:space="preserve"> delikátních pokrmů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  <w:lang w:val="de-DE"/>
        </w:rPr>
        <w:t>650 W</w:t>
      </w:r>
      <w:r>
        <w:rPr>
          <w:sz w:val="20"/>
          <w:szCs w:val="20"/>
        </w:rPr>
        <w:tab/>
        <w:t>Středně vysoký stupeň</w:t>
      </w:r>
      <w:r>
        <w:rPr>
          <w:sz w:val="20"/>
          <w:szCs w:val="20"/>
        </w:rPr>
        <w:tab/>
        <w:t>Rozmrazování a ohřívání hluboce zmrazených pokrmů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lang w:val="de-DE"/>
        </w:rPr>
        <w:t>800 W</w:t>
      </w:r>
      <w:r>
        <w:rPr>
          <w:sz w:val="20"/>
          <w:szCs w:val="20"/>
        </w:rPr>
        <w:tab/>
        <w:t xml:space="preserve">Vysoký </w:t>
      </w:r>
      <w:proofErr w:type="gramStart"/>
      <w:r>
        <w:rPr>
          <w:sz w:val="20"/>
          <w:szCs w:val="20"/>
        </w:rPr>
        <w:t>stupeň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lang w:val="de-DE"/>
        </w:rPr>
        <w:t>Zah</w:t>
      </w:r>
      <w:r>
        <w:rPr>
          <w:sz w:val="20"/>
          <w:szCs w:val="20"/>
        </w:rPr>
        <w:t>řátí</w:t>
      </w:r>
      <w:proofErr w:type="spellEnd"/>
      <w:proofErr w:type="gramEnd"/>
      <w:r>
        <w:rPr>
          <w:sz w:val="20"/>
          <w:szCs w:val="20"/>
        </w:rPr>
        <w:t xml:space="preserve"> tekutin, vaření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>6.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1000 W</w:t>
      </w:r>
      <w:r>
        <w:rPr>
          <w:sz w:val="20"/>
          <w:szCs w:val="20"/>
        </w:rPr>
        <w:tab/>
        <w:t>Grilování</w:t>
      </w:r>
      <w:r>
        <w:rPr>
          <w:sz w:val="20"/>
          <w:szCs w:val="20"/>
          <w:lang w:val="nl-NL"/>
        </w:rPr>
        <w:t>, op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kání "gratinování"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  <w:lang w:val="en-US"/>
        </w:rPr>
        <w:t>240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700 W</w:t>
      </w:r>
      <w:r>
        <w:rPr>
          <w:sz w:val="20"/>
          <w:szCs w:val="20"/>
        </w:rPr>
        <w:tab/>
        <w:t xml:space="preserve">Vaření a </w:t>
      </w:r>
      <w:proofErr w:type="spellStart"/>
      <w:r>
        <w:rPr>
          <w:sz w:val="20"/>
          <w:szCs w:val="20"/>
        </w:rPr>
        <w:t>rychl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zhnědnutí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  <w:lang w:val="de-DE"/>
        </w:rPr>
        <w:t>390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510 W</w:t>
      </w:r>
      <w:r>
        <w:rPr>
          <w:sz w:val="20"/>
          <w:szCs w:val="20"/>
        </w:rPr>
        <w:tab/>
        <w:t xml:space="preserve">Vaření a </w:t>
      </w:r>
      <w:proofErr w:type="spellStart"/>
      <w:r>
        <w:rPr>
          <w:sz w:val="20"/>
          <w:szCs w:val="20"/>
        </w:rPr>
        <w:t>zap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kání</w:t>
      </w:r>
    </w:p>
    <w:p w:rsidR="00447268" w:rsidRDefault="005B0F3A">
      <w:pPr>
        <w:pStyle w:val="Text"/>
        <w:tabs>
          <w:tab w:val="left" w:pos="1701"/>
          <w:tab w:val="left" w:pos="3402"/>
          <w:tab w:val="left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  <w:lang w:val="de-DE"/>
        </w:rPr>
        <w:t>535 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de-DE"/>
        </w:rPr>
        <w:t>330 W</w:t>
      </w:r>
      <w:r>
        <w:rPr>
          <w:sz w:val="20"/>
          <w:szCs w:val="20"/>
        </w:rPr>
        <w:tab/>
        <w:t xml:space="preserve">Rychlé vaření a </w:t>
      </w:r>
      <w:proofErr w:type="spellStart"/>
      <w:r>
        <w:rPr>
          <w:sz w:val="20"/>
          <w:szCs w:val="20"/>
        </w:rPr>
        <w:t>zap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kání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Časovač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Pomocí časovače lze zvolit provozní dobu až 30 minut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Při nastavování doby vaření na m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ně než 2 minuty, otoč</w:t>
      </w:r>
      <w:proofErr w:type="spellStart"/>
      <w:r>
        <w:rPr>
          <w:sz w:val="20"/>
          <w:szCs w:val="20"/>
          <w:lang w:val="en-US"/>
        </w:rPr>
        <w:t>te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knofl</w:t>
      </w:r>
      <w:r>
        <w:rPr>
          <w:sz w:val="20"/>
          <w:szCs w:val="20"/>
        </w:rPr>
        <w:t>íkem</w:t>
      </w:r>
      <w:proofErr w:type="spellEnd"/>
      <w:r>
        <w:rPr>
          <w:sz w:val="20"/>
          <w:szCs w:val="20"/>
        </w:rPr>
        <w:t xml:space="preserve"> na vyšší hodnotu a pot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jej pomalu posuňte zpátky na </w:t>
      </w:r>
      <w:proofErr w:type="spellStart"/>
      <w:r>
        <w:rPr>
          <w:sz w:val="20"/>
          <w:szCs w:val="20"/>
        </w:rPr>
        <w:t>požadovan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nastavení.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Jakmile je časovač nastaven, přístroj se spustí automaticky až se dveře zavřou.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Přístroj lze vypnout kdykoliv, nastavením časovače zpět na 0 “.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Doba vaření obecně závisí </w:t>
      </w:r>
      <w:r>
        <w:rPr>
          <w:sz w:val="20"/>
          <w:szCs w:val="20"/>
          <w:lang w:val="it-IT"/>
        </w:rPr>
        <w:t>na n</w:t>
      </w:r>
      <w:proofErr w:type="spellStart"/>
      <w:r>
        <w:rPr>
          <w:sz w:val="20"/>
          <w:szCs w:val="20"/>
        </w:rPr>
        <w:t>ěkolika</w:t>
      </w:r>
      <w:proofErr w:type="spellEnd"/>
      <w:r>
        <w:rPr>
          <w:sz w:val="20"/>
          <w:szCs w:val="20"/>
        </w:rPr>
        <w:t xml:space="preserve"> faktorech.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Mikrovlny pronikají povrchem potravy. U větších kusů jídla je proto třeba delší doba vaření, než za </w:t>
      </w:r>
      <w:proofErr w:type="spellStart"/>
      <w:r>
        <w:rPr>
          <w:sz w:val="20"/>
          <w:szCs w:val="20"/>
        </w:rPr>
        <w:t>stejn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množství </w:t>
      </w:r>
      <w:proofErr w:type="gramStart"/>
      <w:r>
        <w:rPr>
          <w:sz w:val="20"/>
          <w:szCs w:val="20"/>
        </w:rPr>
        <w:t>potravy</w:t>
      </w:r>
      <w:proofErr w:type="gramEnd"/>
      <w:r>
        <w:rPr>
          <w:sz w:val="20"/>
          <w:szCs w:val="20"/>
        </w:rPr>
        <w:t xml:space="preserve"> pokud ho nakrájíme na kousky. Jídlo by tak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mělo být rovnoměrně rozloženo na talíř</w:t>
      </w:r>
      <w:r>
        <w:rPr>
          <w:sz w:val="20"/>
          <w:szCs w:val="20"/>
          <w:lang w:val="it-IT"/>
        </w:rPr>
        <w:t>i.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Aby bylo </w:t>
      </w:r>
      <w:proofErr w:type="spellStart"/>
      <w:r>
        <w:rPr>
          <w:sz w:val="20"/>
          <w:szCs w:val="20"/>
        </w:rPr>
        <w:t>zajiště</w:t>
      </w:r>
      <w:proofErr w:type="spellEnd"/>
      <w:r>
        <w:rPr>
          <w:sz w:val="20"/>
          <w:szCs w:val="20"/>
          <w:lang w:val="it-IT"/>
        </w:rPr>
        <w:t xml:space="preserve">no, </w:t>
      </w:r>
      <w:r>
        <w:rPr>
          <w:sz w:val="20"/>
          <w:szCs w:val="20"/>
        </w:rPr>
        <w:t>že všechny bakterie v potravinách jsou bezpečně zničeny, musí být jídlo vystaveno vysokým teplotám po dostatečně dlouhou dobu.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Lze použít orientační pravidlo: poloviční </w:t>
      </w:r>
      <w:proofErr w:type="gramStart"/>
      <w:r>
        <w:rPr>
          <w:sz w:val="20"/>
          <w:szCs w:val="20"/>
        </w:rPr>
        <w:t>množství - poloviční</w:t>
      </w:r>
      <w:proofErr w:type="gramEnd"/>
      <w:r>
        <w:rPr>
          <w:sz w:val="20"/>
          <w:szCs w:val="20"/>
        </w:rPr>
        <w:t xml:space="preserve"> doba</w:t>
      </w:r>
    </w:p>
    <w:p w:rsidR="00447268" w:rsidRDefault="005B0F3A">
      <w:pPr>
        <w:pStyle w:val="Text"/>
        <w:tabs>
          <w:tab w:val="left" w:pos="2835"/>
          <w:tab w:val="left" w:pos="3118"/>
        </w:tabs>
        <w:rPr>
          <w:sz w:val="20"/>
          <w:szCs w:val="20"/>
        </w:rPr>
      </w:pPr>
      <w:r>
        <w:rPr>
          <w:sz w:val="20"/>
          <w:szCs w:val="20"/>
        </w:rPr>
        <w:tab/>
        <w:t>dvojná</w:t>
      </w:r>
      <w:r>
        <w:rPr>
          <w:sz w:val="20"/>
          <w:szCs w:val="20"/>
          <w:lang w:val="es-ES_tradnl"/>
        </w:rPr>
        <w:t>sob</w:t>
      </w:r>
      <w:proofErr w:type="spellStart"/>
      <w:r>
        <w:rPr>
          <w:sz w:val="20"/>
          <w:szCs w:val="20"/>
        </w:rPr>
        <w:t>né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množství -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měř</w:t>
      </w:r>
      <w:proofErr w:type="gramEnd"/>
      <w:r>
        <w:rPr>
          <w:sz w:val="20"/>
          <w:szCs w:val="20"/>
        </w:rPr>
        <w:t xml:space="preserve"> dvojnásobná doba.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Spuštění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Umístěte potraviny,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mají být zahřívány do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nádoby. Nádobu umístěte na otočný talíř v troubě.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Pokud je jídlo zpracováváno mikrovlnami, mělo by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nl-NL"/>
        </w:rPr>
        <w:t>t za</w:t>
      </w:r>
      <w:r>
        <w:rPr>
          <w:sz w:val="20"/>
          <w:szCs w:val="20"/>
        </w:rPr>
        <w:t>kryto, aby se zabránilo jeho vysychání. Používejte skleněné nebo plastové kryty speciálně navržené pro použití v</w:t>
      </w:r>
      <w:r>
        <w:rPr>
          <w:sz w:val="20"/>
          <w:szCs w:val="20"/>
          <w:lang w:val="es-ES_tradnl"/>
        </w:rPr>
        <w:t xml:space="preserve"> ​​</w:t>
      </w:r>
      <w:r>
        <w:rPr>
          <w:sz w:val="20"/>
          <w:szCs w:val="20"/>
        </w:rPr>
        <w:t>mikrovlnné</w:t>
      </w:r>
      <w:r>
        <w:rPr>
          <w:sz w:val="20"/>
          <w:szCs w:val="20"/>
          <w:lang w:val="fr-FR"/>
        </w:rPr>
        <w:t xml:space="preserve"> troub</w:t>
      </w:r>
      <w:r>
        <w:rPr>
          <w:sz w:val="20"/>
          <w:szCs w:val="20"/>
        </w:rPr>
        <w:t>ě které jsou k dostání u většiny prodejců s nádobím.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proofErr w:type="spellStart"/>
      <w:r>
        <w:rPr>
          <w:sz w:val="20"/>
          <w:szCs w:val="20"/>
        </w:rPr>
        <w:t>Př</w:t>
      </w:r>
      <w:proofErr w:type="spellEnd"/>
      <w:r>
        <w:rPr>
          <w:sz w:val="20"/>
          <w:szCs w:val="20"/>
          <w:lang w:val="fr-FR"/>
        </w:rPr>
        <w:t>i pou</w:t>
      </w:r>
      <w:r>
        <w:rPr>
          <w:sz w:val="20"/>
          <w:szCs w:val="20"/>
        </w:rPr>
        <w:t xml:space="preserve">žití kombinace mikrovlnná </w:t>
      </w:r>
      <w:r>
        <w:rPr>
          <w:sz w:val="20"/>
          <w:szCs w:val="20"/>
          <w:lang w:val="fr-FR"/>
        </w:rPr>
        <w:t xml:space="preserve">trouba / gril, </w:t>
      </w:r>
      <w:r>
        <w:rPr>
          <w:sz w:val="20"/>
          <w:szCs w:val="20"/>
        </w:rPr>
        <w:t xml:space="preserve">nezakrývejte potraviny,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mají být uvařen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de-DE"/>
        </w:rPr>
        <w:t>Um</w:t>
      </w:r>
      <w:proofErr w:type="spellStart"/>
      <w:r>
        <w:rPr>
          <w:sz w:val="20"/>
          <w:szCs w:val="20"/>
        </w:rPr>
        <w:t>ístěte</w:t>
      </w:r>
      <w:proofErr w:type="spellEnd"/>
      <w:r>
        <w:rPr>
          <w:sz w:val="20"/>
          <w:szCs w:val="20"/>
        </w:rPr>
        <w:t xml:space="preserve"> grilovací rošt přímo na skleněný otočný talíř a vložte pokrm na grilovací rošt.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Použijte tlačítko napájení pro zvolení příslušného stupně výkonu.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Zavřete dveře a nastavte dobu provozu časovačem. Otočný talíř se začne pomalu otáčet; Během provozu zůstane vnitřní osvětlení zapnuto.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Jsou-li během provozu dveře otevřeny (například kvůli míchání jídla), ohřívání a funkce časovače jsou automaticky pozastaveny a budou pokračovat po tom, co se dveře</w:t>
      </w:r>
      <w:r>
        <w:rPr>
          <w:sz w:val="20"/>
          <w:szCs w:val="20"/>
          <w:lang w:val="nl-NL"/>
        </w:rPr>
        <w:t xml:space="preserve"> op</w:t>
      </w:r>
      <w:proofErr w:type="spellStart"/>
      <w:r>
        <w:rPr>
          <w:sz w:val="20"/>
          <w:szCs w:val="20"/>
        </w:rPr>
        <w:t>ět</w:t>
      </w:r>
      <w:proofErr w:type="spellEnd"/>
      <w:r>
        <w:rPr>
          <w:sz w:val="20"/>
          <w:szCs w:val="20"/>
        </w:rPr>
        <w:t xml:space="preserve"> uzavřou.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Po uplynutí předem </w:t>
      </w:r>
      <w:proofErr w:type="spellStart"/>
      <w:r>
        <w:rPr>
          <w:sz w:val="20"/>
          <w:szCs w:val="20"/>
        </w:rPr>
        <w:t>naprogramovan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času uslyšíte zvukový </w:t>
      </w:r>
      <w:r>
        <w:rPr>
          <w:sz w:val="20"/>
          <w:szCs w:val="20"/>
          <w:lang w:val="en-US"/>
        </w:rPr>
        <w:t>sign</w:t>
      </w:r>
      <w:proofErr w:type="spellStart"/>
      <w:r>
        <w:rPr>
          <w:sz w:val="20"/>
          <w:szCs w:val="20"/>
        </w:rPr>
        <w:t>ál</w:t>
      </w:r>
      <w:proofErr w:type="spellEnd"/>
      <w:r>
        <w:rPr>
          <w:sz w:val="20"/>
          <w:szCs w:val="20"/>
        </w:rPr>
        <w:t xml:space="preserve"> je a vnitřní osvětlení se vypne.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Otevřete dveře a opatrně vyjměte nádobu s jídlem.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Z důvodu dosažení </w:t>
      </w:r>
      <w:proofErr w:type="spellStart"/>
      <w:r>
        <w:rPr>
          <w:sz w:val="20"/>
          <w:szCs w:val="20"/>
        </w:rPr>
        <w:t>rovnoměrn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rozložení tepla potravině by nádoba měla být odstavena stranou po dobu několika minut.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Čištění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Př</w:t>
      </w:r>
      <w:r>
        <w:rPr>
          <w:sz w:val="20"/>
          <w:szCs w:val="20"/>
          <w:lang w:val="en-US"/>
        </w:rPr>
        <w:t>ed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čištění</w:t>
      </w:r>
      <w:r>
        <w:rPr>
          <w:sz w:val="20"/>
          <w:szCs w:val="20"/>
          <w:lang w:val="pt-PT"/>
        </w:rPr>
        <w:t>m p</w:t>
      </w:r>
      <w:proofErr w:type="spellStart"/>
      <w:r>
        <w:rPr>
          <w:sz w:val="20"/>
          <w:szCs w:val="20"/>
        </w:rPr>
        <w:t>řístroje</w:t>
      </w:r>
      <w:proofErr w:type="spellEnd"/>
      <w:r>
        <w:rPr>
          <w:sz w:val="20"/>
          <w:szCs w:val="20"/>
        </w:rPr>
        <w:t xml:space="preserve"> se ujistěte, že je odpojen od napájení a zcela vychladlý.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Nečistěte jednotku vodou. </w:t>
      </w:r>
      <w:proofErr w:type="spellStart"/>
      <w:r>
        <w:rPr>
          <w:sz w:val="20"/>
          <w:szCs w:val="20"/>
        </w:rPr>
        <w:t>Ujistě</w:t>
      </w:r>
      <w:proofErr w:type="spellEnd"/>
      <w:r>
        <w:rPr>
          <w:sz w:val="20"/>
          <w:szCs w:val="20"/>
          <w:lang w:val="da-DK"/>
        </w:rPr>
        <w:t xml:space="preserve">te se, </w:t>
      </w:r>
      <w:r>
        <w:rPr>
          <w:sz w:val="20"/>
          <w:szCs w:val="20"/>
        </w:rPr>
        <w:t xml:space="preserve">že žádná </w:t>
      </w:r>
      <w:proofErr w:type="gramStart"/>
      <w:r>
        <w:rPr>
          <w:sz w:val="20"/>
          <w:szCs w:val="20"/>
        </w:rPr>
        <w:t>voda - ani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množství - se nemůže dostat do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větracích otvorů na vnitřní nebo vnější straně přístroje. P</w:t>
      </w:r>
      <w:r>
        <w:rPr>
          <w:sz w:val="20"/>
          <w:szCs w:val="20"/>
          <w:lang w:val="it-IT"/>
        </w:rPr>
        <w:t xml:space="preserve">ro </w:t>
      </w:r>
      <w:r>
        <w:rPr>
          <w:sz w:val="20"/>
          <w:szCs w:val="20"/>
        </w:rPr>
        <w:t>čištění n</w:t>
      </w:r>
      <w:r>
        <w:rPr>
          <w:sz w:val="20"/>
          <w:szCs w:val="20"/>
          <w:lang w:val="fr-FR"/>
        </w:rPr>
        <w:t>epou</w:t>
      </w:r>
      <w:proofErr w:type="spellStart"/>
      <w:r>
        <w:rPr>
          <w:sz w:val="20"/>
          <w:szCs w:val="20"/>
        </w:rPr>
        <w:t>žívejte</w:t>
      </w:r>
      <w:proofErr w:type="spellEnd"/>
      <w:r>
        <w:rPr>
          <w:sz w:val="20"/>
          <w:szCs w:val="20"/>
        </w:rPr>
        <w:t xml:space="preserve"> zařízení pro parní čištění.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- Vnitřní prostory musí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fr-FR"/>
        </w:rPr>
        <w:t>t d</w:t>
      </w:r>
      <w:proofErr w:type="spellStart"/>
      <w:r>
        <w:rPr>
          <w:sz w:val="20"/>
          <w:szCs w:val="20"/>
        </w:rPr>
        <w:t>ůkladně</w:t>
      </w:r>
      <w:proofErr w:type="spellEnd"/>
      <w:r>
        <w:rPr>
          <w:sz w:val="20"/>
          <w:szCs w:val="20"/>
        </w:rPr>
        <w:t xml:space="preserve"> očištěny po </w:t>
      </w:r>
      <w:proofErr w:type="spellStart"/>
      <w:r>
        <w:rPr>
          <w:sz w:val="20"/>
          <w:szCs w:val="20"/>
        </w:rPr>
        <w:t>každ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m provozním cyklu. Vnitřní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8671161</wp:posOffset>
            </wp:positionV>
            <wp:extent cx="419643" cy="587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nímek obrazovky 2016-09-27 v 11.42.51-filtered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43" cy="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strana dveří, stejně jako jejich okraje, musí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da-DK"/>
        </w:rPr>
        <w:t>t udr</w:t>
      </w:r>
      <w:proofErr w:type="spellStart"/>
      <w:r>
        <w:rPr>
          <w:sz w:val="20"/>
          <w:szCs w:val="20"/>
        </w:rPr>
        <w:t>žovány</w:t>
      </w:r>
      <w:proofErr w:type="spellEnd"/>
      <w:r>
        <w:rPr>
          <w:sz w:val="20"/>
          <w:szCs w:val="20"/>
        </w:rPr>
        <w:t xml:space="preserve"> v čistotě.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Celá jednotka může být otřena vlhkou látkou která nepouští vlákna a jemným č</w:t>
      </w:r>
      <w:r>
        <w:rPr>
          <w:sz w:val="20"/>
          <w:szCs w:val="20"/>
          <w:lang w:val="it-IT"/>
        </w:rPr>
        <w:t>istic</w:t>
      </w:r>
      <w:proofErr w:type="spellStart"/>
      <w:r>
        <w:rPr>
          <w:sz w:val="20"/>
          <w:szCs w:val="20"/>
        </w:rPr>
        <w:t>ím</w:t>
      </w:r>
      <w:proofErr w:type="spellEnd"/>
      <w:r>
        <w:rPr>
          <w:sz w:val="20"/>
          <w:szCs w:val="20"/>
        </w:rPr>
        <w:t xml:space="preserve"> prostředkem pro domácnost. Otřete pot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důkladně do sucha.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- Nepoužívejte žádné leptavé ani jinak agresivní č</w:t>
      </w:r>
      <w:r>
        <w:rPr>
          <w:sz w:val="20"/>
          <w:szCs w:val="20"/>
          <w:lang w:val="it-IT"/>
        </w:rPr>
        <w:t>istic</w:t>
      </w:r>
      <w:r>
        <w:rPr>
          <w:sz w:val="20"/>
          <w:szCs w:val="20"/>
        </w:rPr>
        <w:t>í prostředky. N</w:t>
      </w:r>
      <w:r>
        <w:rPr>
          <w:sz w:val="20"/>
          <w:szCs w:val="20"/>
          <w:lang w:val="pt-PT"/>
        </w:rPr>
        <w:t>esm</w:t>
      </w:r>
      <w:r>
        <w:rPr>
          <w:sz w:val="20"/>
          <w:szCs w:val="20"/>
        </w:rPr>
        <w:t xml:space="preserve">í se </w:t>
      </w:r>
      <w:r>
        <w:rPr>
          <w:sz w:val="20"/>
          <w:szCs w:val="20"/>
          <w:lang w:val="fr-FR"/>
        </w:rPr>
        <w:t>pou</w:t>
      </w:r>
      <w:proofErr w:type="spellStart"/>
      <w:r>
        <w:rPr>
          <w:sz w:val="20"/>
          <w:szCs w:val="20"/>
        </w:rPr>
        <w:t>žívat</w:t>
      </w:r>
      <w:proofErr w:type="spellEnd"/>
      <w:r>
        <w:rPr>
          <w:sz w:val="20"/>
          <w:szCs w:val="20"/>
        </w:rPr>
        <w:t xml:space="preserve"> běžně </w:t>
      </w:r>
      <w:proofErr w:type="spellStart"/>
      <w:r>
        <w:rPr>
          <w:sz w:val="20"/>
          <w:szCs w:val="20"/>
        </w:rPr>
        <w:t>dostupn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spreje speciálně určené pro čištění běžný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pečících</w:t>
      </w:r>
      <w:r>
        <w:rPr>
          <w:sz w:val="20"/>
          <w:szCs w:val="20"/>
          <w:lang w:val="it-IT"/>
        </w:rPr>
        <w:t xml:space="preserve"> pec</w:t>
      </w:r>
      <w:r>
        <w:rPr>
          <w:sz w:val="20"/>
          <w:szCs w:val="20"/>
        </w:rPr>
        <w:t>í.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Skleněný otočný talíř a </w:t>
      </w:r>
      <w:proofErr w:type="spellStart"/>
      <w:r>
        <w:rPr>
          <w:sz w:val="20"/>
          <w:szCs w:val="20"/>
        </w:rPr>
        <w:t>valiv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ložisko jsou </w:t>
      </w:r>
      <w:proofErr w:type="spellStart"/>
      <w:r>
        <w:rPr>
          <w:sz w:val="20"/>
          <w:szCs w:val="20"/>
        </w:rPr>
        <w:t>vhodn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do myčky. Nosný vozík skleněného talíře, stejně jako vodící dráha pod otočný skleněný talíř musí </w:t>
      </w:r>
      <w:proofErr w:type="spellStart"/>
      <w:r>
        <w:rPr>
          <w:sz w:val="20"/>
          <w:szCs w:val="20"/>
        </w:rPr>
        <w:t>bý</w:t>
      </w:r>
      <w:proofErr w:type="spellEnd"/>
      <w:r>
        <w:rPr>
          <w:sz w:val="20"/>
          <w:szCs w:val="20"/>
          <w:lang w:val="da-DK"/>
        </w:rPr>
        <w:t>t udr</w:t>
      </w:r>
      <w:proofErr w:type="spellStart"/>
      <w:r>
        <w:rPr>
          <w:sz w:val="20"/>
          <w:szCs w:val="20"/>
        </w:rPr>
        <w:t>žovány</w:t>
      </w:r>
      <w:proofErr w:type="spellEnd"/>
      <w:r>
        <w:rPr>
          <w:sz w:val="20"/>
          <w:szCs w:val="20"/>
        </w:rPr>
        <w:t xml:space="preserve"> v čistotě.</w:t>
      </w:r>
    </w:p>
    <w:p w:rsidR="00447268" w:rsidRDefault="005B0F3A">
      <w:pPr>
        <w:pStyle w:val="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Grilovací stojan může být omytý teplou mýdlovou vodou. </w:t>
      </w:r>
      <w:proofErr w:type="spellStart"/>
      <w:r>
        <w:rPr>
          <w:sz w:val="20"/>
          <w:szCs w:val="20"/>
        </w:rPr>
        <w:t>Ujistě</w:t>
      </w:r>
      <w:proofErr w:type="spellEnd"/>
      <w:r>
        <w:rPr>
          <w:sz w:val="20"/>
          <w:szCs w:val="20"/>
          <w:lang w:val="da-DK"/>
        </w:rPr>
        <w:t xml:space="preserve">te se, </w:t>
      </w:r>
      <w:r>
        <w:rPr>
          <w:sz w:val="20"/>
          <w:szCs w:val="20"/>
        </w:rPr>
        <w:t>že je pot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měkkým hadříkem utřen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zcela do sucha.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Technick</w:t>
      </w:r>
      <w:proofErr w:type="spellEnd"/>
      <w:r>
        <w:rPr>
          <w:b/>
          <w:bCs/>
          <w:sz w:val="20"/>
          <w:szCs w:val="20"/>
          <w:lang w:val="fr-FR"/>
        </w:rPr>
        <w:t xml:space="preserve">é </w:t>
      </w:r>
      <w:r>
        <w:rPr>
          <w:b/>
          <w:bCs/>
          <w:sz w:val="20"/>
          <w:szCs w:val="20"/>
        </w:rPr>
        <w:t>specifikace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Vnější rozměry: 295 mm (H) x 385 mm (D) x 458 mm (š)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Vnitřní </w:t>
      </w:r>
      <w:proofErr w:type="spellStart"/>
      <w:r>
        <w:rPr>
          <w:sz w:val="20"/>
          <w:szCs w:val="20"/>
        </w:rPr>
        <w:t>rozmě</w:t>
      </w:r>
      <w:r>
        <w:rPr>
          <w:sz w:val="20"/>
          <w:szCs w:val="20"/>
          <w:lang w:val="en-US"/>
        </w:rPr>
        <w:t>ry</w:t>
      </w:r>
      <w:proofErr w:type="spellEnd"/>
      <w:r>
        <w:rPr>
          <w:sz w:val="20"/>
          <w:szCs w:val="20"/>
          <w:lang w:val="en-US"/>
        </w:rPr>
        <w:t>: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Otočný skleněný talíř: Ø </w:t>
      </w:r>
      <w:r>
        <w:rPr>
          <w:sz w:val="20"/>
          <w:szCs w:val="20"/>
          <w:lang w:val="it-IT"/>
        </w:rPr>
        <w:t>270 mm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Výška nad otočným skleněným talířem: 185 mm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Hmotnost zařízení: 15.1 kg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Provozní napětí: </w:t>
      </w:r>
      <w:proofErr w:type="gramStart"/>
      <w:r>
        <w:rPr>
          <w:sz w:val="20"/>
          <w:szCs w:val="20"/>
        </w:rPr>
        <w:t>230V</w:t>
      </w:r>
      <w:proofErr w:type="gramEnd"/>
      <w:r>
        <w:rPr>
          <w:sz w:val="20"/>
          <w:szCs w:val="20"/>
        </w:rPr>
        <w:t xml:space="preserve"> ~ 50 Hz 1200 W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Celková </w:t>
      </w:r>
      <w:r>
        <w:rPr>
          <w:sz w:val="20"/>
          <w:szCs w:val="20"/>
          <w:lang w:val="en-US"/>
        </w:rPr>
        <w:t>spot</w:t>
      </w:r>
      <w:r>
        <w:rPr>
          <w:sz w:val="20"/>
          <w:szCs w:val="20"/>
        </w:rPr>
        <w:t>ř</w:t>
      </w:r>
      <w:r>
        <w:rPr>
          <w:sz w:val="20"/>
          <w:szCs w:val="20"/>
          <w:lang w:val="es-ES_tradnl"/>
        </w:rPr>
        <w:t>eba energie: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1200 W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gril </w:t>
      </w:r>
      <w:r>
        <w:rPr>
          <w:sz w:val="20"/>
          <w:szCs w:val="20"/>
          <w:lang w:val="de-DE"/>
        </w:rPr>
        <w:t>1000 W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mikrovlnná </w:t>
      </w:r>
      <w:proofErr w:type="spellStart"/>
      <w:r>
        <w:rPr>
          <w:sz w:val="20"/>
          <w:szCs w:val="20"/>
          <w:lang w:val="en-US"/>
        </w:rPr>
        <w:t>trouba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1200 W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Mikrovlnná trouba / gril kombinace 1200 W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Mikrovlnný výkon: </w:t>
      </w:r>
      <w:proofErr w:type="gramStart"/>
      <w:r>
        <w:rPr>
          <w:sz w:val="20"/>
          <w:szCs w:val="20"/>
          <w:lang w:val="en-US"/>
        </w:rPr>
        <w:t>145W</w:t>
      </w:r>
      <w:r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800W</w:t>
      </w:r>
      <w:proofErr w:type="gramEnd"/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Likvidace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ab/>
        <w:t>Přístroje označen</w:t>
      </w:r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tímto symbolem je třeba likvidovat odděleně </w:t>
      </w:r>
      <w:r>
        <w:rPr>
          <w:sz w:val="20"/>
          <w:szCs w:val="20"/>
          <w:lang w:val="en-US"/>
        </w:rPr>
        <w:t>od b</w:t>
      </w:r>
      <w:proofErr w:type="spellStart"/>
      <w:r>
        <w:rPr>
          <w:sz w:val="20"/>
          <w:szCs w:val="20"/>
        </w:rPr>
        <w:t>ěžn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komunálního odpadu, </w:t>
      </w:r>
      <w:r>
        <w:rPr>
          <w:sz w:val="20"/>
          <w:szCs w:val="20"/>
        </w:rPr>
        <w:tab/>
        <w:t xml:space="preserve">protože obsahují </w:t>
      </w:r>
      <w:r>
        <w:rPr>
          <w:sz w:val="20"/>
          <w:szCs w:val="20"/>
          <w:lang w:val="it-IT"/>
        </w:rPr>
        <w:t>materi</w:t>
      </w:r>
      <w:proofErr w:type="spellStart"/>
      <w:r>
        <w:rPr>
          <w:sz w:val="20"/>
          <w:szCs w:val="20"/>
        </w:rPr>
        <w:t>ály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možn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recyklovat. Správná likvidace chrání životní prostředí a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lidsk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zdraví. Váš místní úřad nebo prodejce vám může poskytnout bližší informace o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  <w:lang w:val="en-US"/>
        </w:rPr>
        <w:t xml:space="preserve">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záležitosti.</w:t>
      </w:r>
    </w:p>
    <w:p w:rsidR="00447268" w:rsidRDefault="00447268">
      <w:pPr>
        <w:pStyle w:val="Text"/>
        <w:rPr>
          <w:sz w:val="20"/>
          <w:szCs w:val="20"/>
        </w:rPr>
      </w:pPr>
    </w:p>
    <w:p w:rsidR="00447268" w:rsidRDefault="005B0F3A">
      <w:pPr>
        <w:pStyle w:val="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Záruka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>Na t</w:t>
      </w:r>
      <w:r>
        <w:rPr>
          <w:sz w:val="20"/>
          <w:szCs w:val="20"/>
          <w:lang w:val="it-IT"/>
        </w:rPr>
        <w:t>ento v</w:t>
      </w:r>
      <w:proofErr w:type="spellStart"/>
      <w:r>
        <w:rPr>
          <w:sz w:val="20"/>
          <w:szCs w:val="20"/>
        </w:rPr>
        <w:t>ýrobek</w:t>
      </w:r>
      <w:proofErr w:type="spellEnd"/>
      <w:r>
        <w:rPr>
          <w:sz w:val="20"/>
          <w:szCs w:val="20"/>
        </w:rPr>
        <w:t xml:space="preserve"> se vztahuje záruka na vady materiálu a zpracování po dobu dvou let od data zakoupení. V rámci t</w:t>
      </w:r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to záruky se výrobce zavazuje opravit nebo vyměnit všechny </w:t>
      </w:r>
      <w:proofErr w:type="spellStart"/>
      <w:r>
        <w:rPr>
          <w:sz w:val="20"/>
          <w:szCs w:val="20"/>
        </w:rPr>
        <w:t>vadn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díly, </w:t>
      </w:r>
      <w:proofErr w:type="spellStart"/>
      <w:r>
        <w:rPr>
          <w:sz w:val="20"/>
          <w:szCs w:val="20"/>
        </w:rPr>
        <w:t>kter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>se naleznou na produktu v jednom z našich autorizovaný</w:t>
      </w:r>
      <w:r>
        <w:rPr>
          <w:sz w:val="20"/>
          <w:szCs w:val="20"/>
          <w:lang w:val="sv-SE"/>
        </w:rPr>
        <w:t>ch servisn</w:t>
      </w:r>
      <w:proofErr w:type="spellStart"/>
      <w:r>
        <w:rPr>
          <w:sz w:val="20"/>
          <w:szCs w:val="20"/>
        </w:rPr>
        <w:t>ích</w:t>
      </w:r>
      <w:proofErr w:type="spellEnd"/>
      <w:r>
        <w:rPr>
          <w:sz w:val="20"/>
          <w:szCs w:val="20"/>
        </w:rPr>
        <w:t xml:space="preserve"> středisek. Tato záruka je platná pouze v případě, že byl přístroj používán v souladu s veškerými pokyny, a za předpokladu, že nebyl změněn, opraven nebo narušen neoprávněnou osobou, anebo poškozen nesprávný</w:t>
      </w:r>
      <w:r>
        <w:rPr>
          <w:sz w:val="20"/>
          <w:szCs w:val="20"/>
          <w:lang w:val="fr-FR"/>
        </w:rPr>
        <w:t>m pou</w:t>
      </w:r>
      <w:r>
        <w:rPr>
          <w:sz w:val="20"/>
          <w:szCs w:val="20"/>
        </w:rPr>
        <w:t>žitím.</w:t>
      </w:r>
    </w:p>
    <w:p w:rsidR="00447268" w:rsidRDefault="005B0F3A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Tato záruka se nevztahuje na běžné </w:t>
      </w:r>
      <w:proofErr w:type="spellStart"/>
      <w:r>
        <w:rPr>
          <w:sz w:val="20"/>
          <w:szCs w:val="20"/>
        </w:rPr>
        <w:t>opotř</w:t>
      </w:r>
      <w:proofErr w:type="spellEnd"/>
      <w:r>
        <w:rPr>
          <w:sz w:val="20"/>
          <w:szCs w:val="20"/>
          <w:lang w:val="de-DE"/>
        </w:rPr>
        <w:t>eben</w:t>
      </w:r>
      <w:r>
        <w:rPr>
          <w:sz w:val="20"/>
          <w:szCs w:val="20"/>
        </w:rPr>
        <w:t xml:space="preserve">í nebo praskliny na křehkém materiálu jako je sklo a </w:t>
      </w:r>
      <w:proofErr w:type="spellStart"/>
      <w:r>
        <w:rPr>
          <w:sz w:val="20"/>
          <w:szCs w:val="20"/>
        </w:rPr>
        <w:t>keramick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předměty, žárovky apod. </w:t>
      </w:r>
    </w:p>
    <w:p w:rsidR="00447268" w:rsidRDefault="005B0F3A">
      <w:pPr>
        <w:pStyle w:val="Text"/>
      </w:pPr>
      <w:r>
        <w:rPr>
          <w:sz w:val="20"/>
          <w:szCs w:val="20"/>
        </w:rPr>
        <w:t>Tato záruka nemá vliv na Vaše zá</w:t>
      </w:r>
      <w:proofErr w:type="spellStart"/>
      <w:r>
        <w:rPr>
          <w:sz w:val="20"/>
          <w:szCs w:val="20"/>
          <w:lang w:val="de-DE"/>
        </w:rPr>
        <w:t>konn</w:t>
      </w:r>
      <w:proofErr w:type="spellEnd"/>
      <w:r>
        <w:rPr>
          <w:sz w:val="20"/>
          <w:szCs w:val="20"/>
        </w:rPr>
        <w:t>á práva, ani žádná zá</w:t>
      </w:r>
      <w:proofErr w:type="spellStart"/>
      <w:r>
        <w:rPr>
          <w:sz w:val="20"/>
          <w:szCs w:val="20"/>
          <w:lang w:val="de-DE"/>
        </w:rPr>
        <w:t>konn</w:t>
      </w:r>
      <w:proofErr w:type="spellEnd"/>
      <w:r>
        <w:rPr>
          <w:sz w:val="20"/>
          <w:szCs w:val="20"/>
        </w:rPr>
        <w:t>á práva, která můžete mít jako spotřebitel podle platných vnitrostátních právních předpisů upravující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n</w:t>
      </w:r>
      <w:proofErr w:type="spellStart"/>
      <w:r>
        <w:rPr>
          <w:sz w:val="20"/>
          <w:szCs w:val="20"/>
        </w:rPr>
        <w:t>ákup</w:t>
      </w:r>
      <w:proofErr w:type="spellEnd"/>
      <w:r>
        <w:rPr>
          <w:sz w:val="20"/>
          <w:szCs w:val="20"/>
        </w:rPr>
        <w:t xml:space="preserve"> zboží. V případě, že výrobek nefunguje a </w:t>
      </w:r>
      <w:r>
        <w:rPr>
          <w:sz w:val="20"/>
          <w:szCs w:val="20"/>
        </w:rPr>
        <w:lastRenderedPageBreak/>
        <w:t>rozhodli jste se jej vrátit, peč</w:t>
      </w:r>
      <w:r>
        <w:rPr>
          <w:sz w:val="20"/>
          <w:szCs w:val="20"/>
          <w:lang w:val="da-DK"/>
        </w:rPr>
        <w:t>liv</w:t>
      </w:r>
      <w:r>
        <w:rPr>
          <w:sz w:val="20"/>
          <w:szCs w:val="20"/>
        </w:rPr>
        <w:t xml:space="preserve">ě jej zabalte, uveďte </w:t>
      </w:r>
      <w:proofErr w:type="spellStart"/>
      <w:r>
        <w:rPr>
          <w:sz w:val="20"/>
          <w:szCs w:val="20"/>
        </w:rPr>
        <w:t>sv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plné </w:t>
      </w:r>
      <w:proofErr w:type="spellStart"/>
      <w:r>
        <w:rPr>
          <w:sz w:val="20"/>
          <w:szCs w:val="20"/>
        </w:rPr>
        <w:t>jm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no a adresu a důvod vrácení. Pokud se toto stane v záruční době, přiložte prosím rovněž záruční list a doklad o koupi.</w:t>
      </w:r>
    </w:p>
    <w:sectPr w:rsidR="0044726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38" w:rsidRDefault="005B0F3A">
      <w:r>
        <w:separator/>
      </w:r>
    </w:p>
  </w:endnote>
  <w:endnote w:type="continuationSeparator" w:id="0">
    <w:p w:rsidR="007F1A38" w:rsidRDefault="005B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68" w:rsidRDefault="00447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38" w:rsidRDefault="005B0F3A">
      <w:r>
        <w:separator/>
      </w:r>
    </w:p>
  </w:footnote>
  <w:footnote w:type="continuationSeparator" w:id="0">
    <w:p w:rsidR="007F1A38" w:rsidRDefault="005B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68" w:rsidRDefault="004472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0ED2"/>
    <w:multiLevelType w:val="hybridMultilevel"/>
    <w:tmpl w:val="777AE2CA"/>
    <w:numStyleLink w:val="Zpisky"/>
  </w:abstractNum>
  <w:abstractNum w:abstractNumId="1" w15:restartNumberingAfterBreak="0">
    <w:nsid w:val="70B10100"/>
    <w:multiLevelType w:val="hybridMultilevel"/>
    <w:tmpl w:val="F29E5302"/>
    <w:styleLink w:val="Pomlka"/>
    <w:lvl w:ilvl="0" w:tplc="EA30CD5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19019F0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39A011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FE0239A0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384D87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7E27B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1A2C774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092BE7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D34CF0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73316CE1"/>
    <w:multiLevelType w:val="hybridMultilevel"/>
    <w:tmpl w:val="777AE2CA"/>
    <w:styleLink w:val="Zpisky"/>
    <w:lvl w:ilvl="0" w:tplc="EE0A9CEC">
      <w:start w:val="1"/>
      <w:numFmt w:val="bullet"/>
      <w:lvlText w:val="-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59CB72C">
      <w:start w:val="1"/>
      <w:numFmt w:val="bullet"/>
      <w:lvlText w:val="•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C806F28">
      <w:start w:val="1"/>
      <w:numFmt w:val="bullet"/>
      <w:lvlText w:val="-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3C265B0">
      <w:start w:val="1"/>
      <w:numFmt w:val="bullet"/>
      <w:lvlText w:val="•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8E6253C">
      <w:start w:val="1"/>
      <w:numFmt w:val="bullet"/>
      <w:lvlText w:val="-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CDFA6ADC">
      <w:start w:val="1"/>
      <w:numFmt w:val="bullet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BC0DE26">
      <w:start w:val="1"/>
      <w:numFmt w:val="bullet"/>
      <w:lvlText w:val="-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80A8E2E">
      <w:start w:val="1"/>
      <w:numFmt w:val="bullet"/>
      <w:lvlText w:val="•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1CEB432">
      <w:start w:val="1"/>
      <w:numFmt w:val="bullet"/>
      <w:lvlText w:val="-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7FD322A1"/>
    <w:multiLevelType w:val="hybridMultilevel"/>
    <w:tmpl w:val="F29E5302"/>
    <w:numStyleLink w:val="Pomlka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68"/>
    <w:rsid w:val="002B2E13"/>
    <w:rsid w:val="00447268"/>
    <w:rsid w:val="005B0F3A"/>
    <w:rsid w:val="007F1A38"/>
    <w:rsid w:val="00D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85007-2856-42AA-8190-6F9E878C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Pomlka">
    <w:name w:val="Pomlčka"/>
    <w:pPr>
      <w:numPr>
        <w:numId w:val="1"/>
      </w:numPr>
    </w:pPr>
  </w:style>
  <w:style w:type="numbering" w:customStyle="1" w:styleId="Zpisky">
    <w:name w:val="Zápisk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2441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2</cp:revision>
  <dcterms:created xsi:type="dcterms:W3CDTF">2016-11-21T11:46:00Z</dcterms:created>
  <dcterms:modified xsi:type="dcterms:W3CDTF">2016-11-21T11:46:00Z</dcterms:modified>
</cp:coreProperties>
</file>