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CC3" w:rsidRDefault="00781971" w:rsidP="00520DA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line">
              <wp:posOffset>0</wp:posOffset>
            </wp:positionV>
            <wp:extent cx="2743200" cy="3672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..\Obrázky\Logo C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\Obrázky\Logo CTC.jpg" descr="..\Obrázky\Logo CTC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CC3" w:rsidRDefault="00877CC3" w:rsidP="00520DAA">
      <w:pPr>
        <w:jc w:val="both"/>
        <w:rPr>
          <w:sz w:val="24"/>
          <w:szCs w:val="24"/>
        </w:rPr>
      </w:pPr>
    </w:p>
    <w:p w:rsidR="000D6397" w:rsidRPr="00877CC3" w:rsidRDefault="00520DAA" w:rsidP="00520DAA">
      <w:pPr>
        <w:jc w:val="both"/>
        <w:rPr>
          <w:sz w:val="24"/>
          <w:szCs w:val="24"/>
        </w:rPr>
      </w:pPr>
      <w:r w:rsidRPr="00781971">
        <w:rPr>
          <w:rFonts w:ascii="Calibri" w:eastAsia="Calibri" w:hAnsi="Calibri" w:cs="Calibri"/>
          <w:b/>
          <w:bCs/>
          <w:i/>
          <w:iCs/>
          <w:caps/>
          <w:sz w:val="40"/>
          <w:szCs w:val="40"/>
          <w:lang w:val="de-DE"/>
        </w:rPr>
        <w:t xml:space="preserve">Fr </w:t>
      </w:r>
      <w:r w:rsidR="00781971" w:rsidRPr="00781971">
        <w:rPr>
          <w:rFonts w:ascii="Calibri" w:eastAsia="Calibri" w:hAnsi="Calibri" w:cs="Calibri"/>
          <w:b/>
          <w:bCs/>
          <w:i/>
          <w:iCs/>
          <w:caps/>
          <w:sz w:val="40"/>
          <w:szCs w:val="40"/>
          <w:lang w:val="de-DE"/>
        </w:rPr>
        <w:t>3699 H</w:t>
      </w:r>
      <w:r w:rsidR="00781971">
        <w:rPr>
          <w:rFonts w:ascii="Calibri" w:eastAsia="Calibri" w:hAnsi="Calibri" w:cs="Calibri"/>
          <w:b/>
          <w:bCs/>
          <w:i/>
          <w:iCs/>
          <w:caps/>
          <w:lang w:val="de-DE"/>
        </w:rPr>
        <w:t xml:space="preserve"> - Horkovzdušná fritéza</w:t>
      </w:r>
    </w:p>
    <w:p w:rsidR="00877CC3" w:rsidRDefault="00781971" w:rsidP="00520DAA">
      <w:pPr>
        <w:jc w:val="both"/>
        <w:rPr>
          <w:rFonts w:ascii="Calibri" w:eastAsia="Calibri" w:hAnsi="Calibri" w:cs="Calibri"/>
          <w:sz w:val="18"/>
          <w:szCs w:val="18"/>
          <w:u w:val="single"/>
        </w:rPr>
      </w:pPr>
      <w:r w:rsidRPr="00781971">
        <w:rPr>
          <w:rFonts w:ascii="Calibri" w:eastAsia="Calibri" w:hAnsi="Calibri" w:cs="Calibri"/>
          <w:sz w:val="18"/>
          <w:szCs w:val="18"/>
        </w:rPr>
        <w:t>POZOR:</w:t>
      </w:r>
      <w:r w:rsidRPr="00781971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r w:rsidRPr="00781971">
        <w:rPr>
          <w:rFonts w:ascii="Calibri" w:eastAsia="Calibri" w:hAnsi="Calibri" w:cs="Calibri"/>
          <w:sz w:val="18"/>
          <w:szCs w:val="18"/>
          <w:u w:val="single"/>
        </w:rPr>
        <w:t>Vybalení</w:t>
      </w:r>
    </w:p>
    <w:p w:rsidR="00877CC3" w:rsidRDefault="00781971" w:rsidP="00520DAA">
      <w:pPr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r w:rsidRPr="00781971">
        <w:rPr>
          <w:rFonts w:ascii="Calibri" w:eastAsia="Calibri" w:hAnsi="Calibri" w:cs="Calibri"/>
          <w:sz w:val="18"/>
          <w:szCs w:val="18"/>
        </w:rPr>
        <w:t xml:space="preserve">• Odstraňte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ochrann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f</w:t>
      </w:r>
      <w:r w:rsidRPr="00781971">
        <w:rPr>
          <w:rFonts w:ascii="Calibri" w:eastAsia="Calibri" w:hAnsi="Calibri" w:cs="Calibri"/>
          <w:sz w:val="18"/>
          <w:szCs w:val="18"/>
          <w:lang w:val="es-ES_tradnl"/>
        </w:rPr>
        <w:t>ó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lie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přepravní obaly.</w:t>
      </w:r>
    </w:p>
    <w:p w:rsidR="000D6397" w:rsidRPr="00781971" w:rsidRDefault="00781971" w:rsidP="00520DAA">
      <w:pPr>
        <w:jc w:val="both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 w:rsidRPr="00781971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r w:rsidRPr="00781971">
        <w:rPr>
          <w:rFonts w:ascii="Calibri" w:eastAsia="Calibri" w:hAnsi="Calibri" w:cs="Calibri"/>
          <w:sz w:val="18"/>
          <w:szCs w:val="18"/>
        </w:rPr>
        <w:t>• Kabel zcela odviň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te.</w:t>
      </w:r>
    </w:p>
    <w:p w:rsidR="000D6397" w:rsidRPr="00781971" w:rsidRDefault="00781971" w:rsidP="00781971">
      <w:pPr>
        <w:tabs>
          <w:tab w:val="left" w:pos="2550"/>
        </w:tabs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proofErr w:type="spellStart"/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>Všeobecn</w:t>
      </w:r>
      <w:proofErr w:type="spellEnd"/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  <w:lang w:val="fr-FR"/>
        </w:rPr>
        <w:t xml:space="preserve">é 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>bezpečnostní pokyny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ab/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Tento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mohou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děti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věku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8 let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starši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a osoby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sníženými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fyzickými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smyslovými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nebo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mentálními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schopnostmi nebo s nedostatkem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zkušenosti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a znalostí, pokud jsou pod dozorem nebo byly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poučeny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používáni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bezpečným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způsobem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rozumi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případným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nebezpečím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Čištěni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a u</w:t>
      </w:r>
      <w:r w:rsidRPr="00781971">
        <w:rPr>
          <w:rFonts w:ascii="Calibri" w:eastAsia="Calibri" w:hAnsi="Calibri" w:cs="Calibri"/>
          <w:sz w:val="18"/>
          <w:szCs w:val="18"/>
        </w:rPr>
        <w:t>́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držbu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prováděnou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uživatelem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nesměji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vykonávat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děti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pokud nejsou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starši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8 let a pod dozorem.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Děti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si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nesměji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hrát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a jeho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kabel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udržujte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mimo dosah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děti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r w:rsidRPr="00781971">
        <w:rPr>
          <w:rFonts w:ascii="Calibri" w:eastAsia="Calibri" w:hAnsi="Calibri" w:cs="Calibri"/>
          <w:sz w:val="18"/>
          <w:szCs w:val="18"/>
          <w:lang w:val="da-DK"/>
        </w:rPr>
        <w:t>mlads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8 let.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Tento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určen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pro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v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domácnosti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urc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̌en pro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v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prostorách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, jako jsou: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–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kuchyn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r w:rsidRPr="00781971">
        <w:rPr>
          <w:rFonts w:ascii="Calibri" w:eastAsia="Calibri" w:hAnsi="Calibri" w:cs="Calibri"/>
          <w:sz w:val="18"/>
          <w:szCs w:val="18"/>
          <w:lang w:val="da-DK"/>
        </w:rPr>
        <w:t>ske</w:t>
      </w:r>
      <w:r w:rsidRPr="00781971">
        <w:rPr>
          <w:rFonts w:ascii="Calibri" w:eastAsia="Calibri" w:hAnsi="Calibri" w:cs="Calibri"/>
          <w:sz w:val="18"/>
          <w:szCs w:val="18"/>
        </w:rPr>
        <w:t xml:space="preserve">́ kouty pro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personál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 obchodech,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kancelářích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ostatních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pracovištích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; –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zeměde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r w:rsidRPr="00781971">
        <w:rPr>
          <w:rFonts w:ascii="Calibri" w:eastAsia="Calibri" w:hAnsi="Calibri" w:cs="Calibri"/>
          <w:sz w:val="18"/>
          <w:szCs w:val="18"/>
          <w:lang w:val="da-DK"/>
        </w:rPr>
        <w:t>lske</w:t>
      </w:r>
      <w:r w:rsidRPr="00781971">
        <w:rPr>
          <w:rFonts w:ascii="Calibri" w:eastAsia="Calibri" w:hAnsi="Calibri" w:cs="Calibri"/>
          <w:sz w:val="18"/>
          <w:szCs w:val="18"/>
        </w:rPr>
        <w:t>́ farmy;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–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hotelove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nebo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motelove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pokoje a jiné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obytne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 prostory;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– podniky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zajišťujíci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nocleh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snídani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slouži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tepelne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úprave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potravin.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Nepoužívejte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jej k jiný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u</w:t>
      </w:r>
      <w:r w:rsidRPr="00781971">
        <w:rPr>
          <w:rFonts w:ascii="Calibri" w:eastAsia="Calibri" w:hAnsi="Calibri" w:cs="Calibri"/>
          <w:sz w:val="18"/>
          <w:szCs w:val="18"/>
        </w:rPr>
        <w:t>́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čelům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nez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ke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určen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neumi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na parapety oken,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odkapávaci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desku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dřezu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nestabilni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povrchy, elektrický nebo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plynovy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vařic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nebo do jeho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blízkosti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umísťujte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stabilni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́, rovný a suchý povrch.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ed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ipojením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zásuvce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ujistěte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napěti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uvedene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na jeho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typovém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štítku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shoduje s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elektrickým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napětím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připojujte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řádne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uzemněne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zásuvce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</w:rPr>
        <w:t>Upozorněni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́: Tento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urc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̌en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ovládáni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prostřednictvím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programátoru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vnějšího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časového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spínače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nebo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dálkového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ovládáni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s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originálni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pr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íslušenstvím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výrobce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</w:t>
      </w:r>
    </w:p>
    <w:p w:rsidR="000D6397" w:rsidRPr="00781971" w:rsidRDefault="00781971" w:rsidP="00520DAA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ebičnepoužívejtevblízkostihořlavy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chmateria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lu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̊,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jakojsouzáclony,utěrkynanádobi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r w:rsidRPr="00781971">
        <w:rPr>
          <w:rFonts w:ascii="Calibri" w:eastAsia="Calibri" w:hAnsi="Calibri" w:cs="Calibri"/>
          <w:sz w:val="18"/>
          <w:szCs w:val="18"/>
          <w:lang w:val="es-ES_tradnl"/>
        </w:rPr>
        <w:t>,dr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evěne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 povrchy apod.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provozu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musi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být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ponechán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všech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stranách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volný prostor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alespon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15 cm pro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zajištěni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dostatečne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cirkulace vzduchu.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neodkládejte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žádne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předměty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nezakrývejte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ventilačni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 otvory.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Vyvarujte se kontaktu s horkou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párou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ktera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uvolňuje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ventilačních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otvorů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během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provozu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e.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Vyjímatelny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koš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nenaplňujte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nad rysku MAX. Dbejte na to, aby potraviny,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jsou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vloženy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ve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</w:rPr>
        <w:t>vyjímatelném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koši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nepřišly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do kontaktu s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topným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lesem.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Vyjímatelnou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nenaplňujte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olejem.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Naplněni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olejem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může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představovat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riziko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vzniku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nebezpečne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situace.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Zdravy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způsob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fritováni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založen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na principu cirkulace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horkého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vzduchu,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nevyžaduje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použiti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oleje. Malé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množstvi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oleje lze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přidat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pro </w:t>
      </w:r>
      <w:proofErr w:type="gramStart"/>
      <w:r w:rsidRPr="00781971">
        <w:rPr>
          <w:rFonts w:ascii="Calibri" w:eastAsia="Calibri" w:hAnsi="Calibri" w:cs="Calibri"/>
          <w:sz w:val="18"/>
          <w:szCs w:val="18"/>
        </w:rPr>
        <w:t>dochuceni</w:t>
      </w:r>
      <w:proofErr w:type="gramEnd"/>
      <w:r w:rsidRPr="00781971">
        <w:rPr>
          <w:rFonts w:ascii="Calibri" w:eastAsia="Calibri" w:hAnsi="Calibri" w:cs="Calibri"/>
          <w:sz w:val="18"/>
          <w:szCs w:val="18"/>
        </w:rPr>
        <w:t>́ potravin.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 ■ Ve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nepřipravujte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potraviny s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vysokým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obsahem tuku.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Je-li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v provozu, teplota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přístupných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povrchů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může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být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vyšši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Nedotýkejte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zahřátého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povrchu. Jinak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může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dojít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popáleni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́. K </w:t>
      </w:r>
      <w:proofErr w:type="gramStart"/>
      <w:r w:rsidRPr="00781971">
        <w:rPr>
          <w:rFonts w:ascii="Calibri" w:eastAsia="Calibri" w:hAnsi="Calibri" w:cs="Calibri"/>
          <w:sz w:val="18"/>
          <w:szCs w:val="18"/>
        </w:rPr>
        <w:t>vyjmuti</w:t>
      </w:r>
      <w:proofErr w:type="gramEnd"/>
      <w:r w:rsidRPr="00781971">
        <w:rPr>
          <w:rFonts w:ascii="Calibri" w:eastAsia="Calibri" w:hAnsi="Calibri" w:cs="Calibri"/>
          <w:sz w:val="18"/>
          <w:szCs w:val="18"/>
        </w:rPr>
        <w:t xml:space="preserve">́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přenášeni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zahřáte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koše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rukojet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r w:rsidRPr="00781971">
        <w:rPr>
          <w:rFonts w:ascii="Calibri" w:eastAsia="Calibri" w:hAnsi="Calibri" w:cs="Calibri"/>
          <w:sz w:val="18"/>
          <w:szCs w:val="18"/>
          <w:lang w:val="de-DE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Zahr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átou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koš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odkládejte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pouze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tepluvzdorne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povrchy. Po </w:t>
      </w:r>
      <w:proofErr w:type="gramStart"/>
      <w:r w:rsidRPr="00781971">
        <w:rPr>
          <w:rFonts w:ascii="Calibri" w:eastAsia="Calibri" w:hAnsi="Calibri" w:cs="Calibri"/>
          <w:sz w:val="18"/>
          <w:szCs w:val="18"/>
        </w:rPr>
        <w:t>vysunuti</w:t>
      </w:r>
      <w:proofErr w:type="gram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dbejte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zvýšene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opatrnosti, aby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nedošlo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opařeni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horkou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párou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ktera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uvolňuje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 potravin.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Pokud dojde ke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vzníceni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potravin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uvnitr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okamžite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jej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vypněte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nastavení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c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asovače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do polohy 0 a odpojte jej od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Před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vyjmutím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vyčkejte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nez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zmizi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kour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vystupuje z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ventilačních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otvorů.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Do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zahřáte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nádoby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nelijte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ledove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 studenou vodu.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vždy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vypněte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odpojte od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pokud jej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necháváte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bez dozoru, pokud jej nebudete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ed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emístěni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a c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ištěním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ed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pr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emístěni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́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a c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ištěním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nechejte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̌ vychladnout.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neponořujte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do vody ani jiné tekutiny.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kabel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nepokládejte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těžke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předměty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Dbejte na to, aby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kabel nevisel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přes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okraj stolu nebo aby se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nedotýkal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horkého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povrchu.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Spotr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odpojujte od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tahem za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zástrčku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kabelu, nikoli za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kabel. Jinak by mohlo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dojít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poškozeni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 kabelu nebo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zásuvky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Pokud 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r w:rsidRPr="00781971">
        <w:rPr>
          <w:rFonts w:ascii="Calibri" w:eastAsia="Calibri" w:hAnsi="Calibri" w:cs="Calibri"/>
          <w:sz w:val="18"/>
          <w:szCs w:val="18"/>
          <w:lang w:val="es-ES_tradnl"/>
        </w:rPr>
        <w:t>kabel pos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kozen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jeho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výměnu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svěřte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odbornému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servisnímu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středisku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>s pos</w:t>
      </w:r>
      <w:r w:rsidRPr="00781971">
        <w:rPr>
          <w:rFonts w:ascii="Calibri" w:eastAsia="Calibri" w:hAnsi="Calibri" w:cs="Calibri"/>
          <w:sz w:val="18"/>
          <w:szCs w:val="18"/>
        </w:rPr>
        <w:t>̌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kozeným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síťovým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kabelem 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zakázáno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používat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■ Abyste se vyvarovali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nebezpeči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úrazu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elektrickým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proudem, neopravujte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sami ani jej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nijakneupravujte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 Veš</w:t>
      </w:r>
      <w:r w:rsidRPr="00781971">
        <w:rPr>
          <w:rFonts w:ascii="Calibri" w:eastAsia="Calibri" w:hAnsi="Calibri" w:cs="Calibri"/>
          <w:sz w:val="18"/>
          <w:szCs w:val="18"/>
          <w:lang w:val="da-DK"/>
        </w:rPr>
        <w:t>kere</w:t>
      </w:r>
      <w:r w:rsidRPr="00781971">
        <w:rPr>
          <w:rFonts w:ascii="Calibri" w:eastAsia="Calibri" w:hAnsi="Calibri" w:cs="Calibri"/>
          <w:sz w:val="18"/>
          <w:szCs w:val="18"/>
        </w:rPr>
        <w:t xml:space="preserve">́ opravy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svěřte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autorizovanému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servisnímu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středisku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Zásahem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spotřebiče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se vystavujete riziku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ztráty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zá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konne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práva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vadného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plněni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́,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případne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̌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záruky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za jakost.</w:t>
      </w: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</w:p>
    <w:p w:rsidR="00877CC3" w:rsidRDefault="00877CC3">
      <w:pPr>
        <w:spacing w:before="0" w:after="0"/>
        <w:jc w:val="both"/>
        <w:rPr>
          <w:sz w:val="18"/>
          <w:szCs w:val="18"/>
        </w:rPr>
      </w:pPr>
      <w:bookmarkStart w:id="0" w:name="_GoBack"/>
      <w:r w:rsidRPr="00781971">
        <w:rPr>
          <w:rFonts w:ascii="Calibri" w:eastAsia="Calibri" w:hAnsi="Calibri" w:cs="Calibri"/>
          <w:noProof/>
          <w:sz w:val="18"/>
          <w:szCs w:val="18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3099435</wp:posOffset>
            </wp:positionH>
            <wp:positionV relativeFrom="line">
              <wp:posOffset>0</wp:posOffset>
            </wp:positionV>
            <wp:extent cx="3384550" cy="36182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nímek obrazovky 2018-09-26 v 14.01.3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618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877CC3" w:rsidRPr="00781971" w:rsidRDefault="00877CC3">
      <w:pPr>
        <w:spacing w:before="0" w:after="0"/>
        <w:jc w:val="both"/>
        <w:rPr>
          <w:sz w:val="18"/>
          <w:szCs w:val="18"/>
        </w:rPr>
      </w:pP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 xml:space="preserve">Kontrolka teploty 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 xml:space="preserve">Kontrolka provozu 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 xml:space="preserve">Otvor na vstup vzduchu 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>Otvor na výstup vzduchu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proofErr w:type="spellStart"/>
      <w:r w:rsidRPr="00877CC3">
        <w:rPr>
          <w:sz w:val="16"/>
          <w:szCs w:val="16"/>
        </w:rPr>
        <w:t>Reguátor</w:t>
      </w:r>
      <w:proofErr w:type="spellEnd"/>
      <w:r w:rsidRPr="00877CC3">
        <w:rPr>
          <w:sz w:val="16"/>
          <w:szCs w:val="16"/>
        </w:rPr>
        <w:t xml:space="preserve"> teploty 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>ON/</w:t>
      </w:r>
      <w:proofErr w:type="spellStart"/>
      <w:r w:rsidRPr="00877CC3">
        <w:rPr>
          <w:sz w:val="16"/>
          <w:szCs w:val="16"/>
        </w:rPr>
        <w:t>Off</w:t>
      </w:r>
      <w:proofErr w:type="spellEnd"/>
      <w:r w:rsidRPr="00877CC3">
        <w:rPr>
          <w:sz w:val="16"/>
          <w:szCs w:val="16"/>
        </w:rPr>
        <w:t xml:space="preserve">/časovač 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>Síto</w:t>
      </w:r>
    </w:p>
    <w:p w:rsidR="000D6397" w:rsidRPr="00877CC3" w:rsidRDefault="00781971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>Rukojeť</w:t>
      </w:r>
    </w:p>
    <w:p w:rsidR="000D6397" w:rsidRDefault="00781971" w:rsidP="00877CC3">
      <w:pPr>
        <w:numPr>
          <w:ilvl w:val="0"/>
          <w:numId w:val="2"/>
        </w:numPr>
        <w:spacing w:before="0" w:after="0"/>
        <w:jc w:val="both"/>
        <w:rPr>
          <w:sz w:val="16"/>
          <w:szCs w:val="16"/>
        </w:rPr>
      </w:pPr>
      <w:r w:rsidRPr="00877CC3">
        <w:rPr>
          <w:sz w:val="16"/>
          <w:szCs w:val="16"/>
        </w:rPr>
        <w:t>Fritovací koš</w:t>
      </w: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877CC3" w:rsidRPr="00877CC3" w:rsidRDefault="00877CC3" w:rsidP="00877CC3">
      <w:pPr>
        <w:spacing w:before="0" w:after="0"/>
        <w:jc w:val="both"/>
        <w:rPr>
          <w:sz w:val="16"/>
          <w:szCs w:val="16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proofErr w:type="spellStart"/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>Elektrick</w:t>
      </w:r>
      <w:proofErr w:type="spellEnd"/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  <w:lang w:val="fr-FR"/>
        </w:rPr>
        <w:t xml:space="preserve">é 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připojení </w:t>
      </w:r>
      <w:r w:rsidRPr="00781971">
        <w:rPr>
          <w:rFonts w:ascii="Calibri" w:eastAsia="Calibri" w:hAnsi="Calibri" w:cs="Calibri"/>
          <w:sz w:val="18"/>
          <w:szCs w:val="18"/>
        </w:rPr>
        <w:t xml:space="preserve">•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Ujistě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da-DK"/>
        </w:rPr>
        <w:t xml:space="preserve">te se, </w:t>
      </w:r>
      <w:r w:rsidRPr="00781971">
        <w:rPr>
          <w:rFonts w:ascii="Calibri" w:eastAsia="Calibri" w:hAnsi="Calibri" w:cs="Calibri"/>
          <w:sz w:val="18"/>
          <w:szCs w:val="18"/>
        </w:rPr>
        <w:t xml:space="preserve">že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síťov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napětí a napětí, pro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je přístroj konstruován (viz typový štítek) navzájem souhlasí.</w:t>
      </w:r>
    </w:p>
    <w:p w:rsidR="000D6397" w:rsidRPr="00781971" w:rsidRDefault="00781971" w:rsidP="00781971">
      <w:pPr>
        <w:numPr>
          <w:ilvl w:val="0"/>
          <w:numId w:val="4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Síťovou zástrčku připojte jen k předpisově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instalovan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zásuvce s ochranným kontaktem 230 V ~ 50 Hz.</w:t>
      </w:r>
    </w:p>
    <w:p w:rsidR="00781971" w:rsidRPr="00781971" w:rsidRDefault="00781971" w:rsidP="00877CC3">
      <w:pPr>
        <w:spacing w:before="0" w:after="0"/>
        <w:jc w:val="both"/>
        <w:rPr>
          <w:sz w:val="18"/>
          <w:szCs w:val="18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>Před první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  <w:lang w:val="fr-FR"/>
        </w:rPr>
        <w:t>m pou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žitím 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Před první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>m pou</w:t>
      </w:r>
      <w:r w:rsidRPr="00781971">
        <w:rPr>
          <w:rFonts w:ascii="Calibri" w:eastAsia="Calibri" w:hAnsi="Calibri" w:cs="Calibri"/>
          <w:sz w:val="18"/>
          <w:szCs w:val="18"/>
        </w:rPr>
        <w:t xml:space="preserve">žitím vyjměte spotřebič a jeho příslušenství z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obalov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781971">
        <w:rPr>
          <w:rFonts w:ascii="Calibri" w:eastAsia="Calibri" w:hAnsi="Calibri" w:cs="Calibri"/>
          <w:sz w:val="18"/>
          <w:szCs w:val="18"/>
        </w:rPr>
        <w:t xml:space="preserve">ho materiálu.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Vyjímateln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 sou</w:t>
      </w:r>
      <w:r w:rsidRPr="00781971">
        <w:rPr>
          <w:rFonts w:ascii="Calibri" w:eastAsia="Calibri" w:hAnsi="Calibri" w:cs="Calibri"/>
          <w:sz w:val="18"/>
          <w:szCs w:val="18"/>
        </w:rPr>
        <w:t xml:space="preserve">části,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jsou určeny pro styk s potravinami, omyjte je pod teplou tekoucí vodou s přídavkem neutrálního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kuchyňsk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ho sapon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átu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>. Pot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je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oplá</w:t>
      </w:r>
      <w:r w:rsidRPr="00781971">
        <w:rPr>
          <w:rFonts w:ascii="Calibri" w:eastAsia="Calibri" w:hAnsi="Calibri" w:cs="Calibri"/>
          <w:sz w:val="18"/>
          <w:szCs w:val="18"/>
          <w:lang w:val="de-DE"/>
        </w:rPr>
        <w:t>chn</w:t>
      </w:r>
      <w:r w:rsidRPr="00781971">
        <w:rPr>
          <w:rFonts w:ascii="Calibri" w:eastAsia="Calibri" w:hAnsi="Calibri" w:cs="Calibri"/>
          <w:sz w:val="18"/>
          <w:szCs w:val="18"/>
        </w:rPr>
        <w:t>ěte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čistou vodou, řádně je otřete dosucha a vraťte je zpět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sv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mí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>sto. Spus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ťe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přístroj bez potravin cca na 10 min. </w:t>
      </w:r>
    </w:p>
    <w:p w:rsidR="00781971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Zapnutí/vypnutí přístroje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Přístroj je vypnut, když je časovač na pozici 0.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Přístroj lze zapnout jen v případě, že je v přístroji správně zasunut koš. </w:t>
      </w:r>
    </w:p>
    <w:p w:rsidR="000D6397" w:rsidRPr="00781971" w:rsidRDefault="00781971" w:rsidP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  <w:lang w:val="de-DE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Regul</w:t>
      </w:r>
      <w:r w:rsidRPr="00781971">
        <w:rPr>
          <w:rFonts w:ascii="Calibri" w:eastAsia="Calibri" w:hAnsi="Calibri" w:cs="Calibri"/>
          <w:sz w:val="18"/>
          <w:szCs w:val="18"/>
        </w:rPr>
        <w:t>átorem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teploty nastavte požadovanou teplotu a časovačem nastavte požadovaný č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 xml:space="preserve">as. </w:t>
      </w:r>
    </w:p>
    <w:p w:rsidR="00781971" w:rsidRPr="00781971" w:rsidRDefault="00781971" w:rsidP="00877CC3">
      <w:pPr>
        <w:spacing w:before="0" w:after="0"/>
        <w:jc w:val="both"/>
        <w:rPr>
          <w:sz w:val="18"/>
          <w:szCs w:val="18"/>
          <w:lang w:val="de-DE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  <w:lang w:val="fr-FR"/>
        </w:rPr>
        <w:t>Pou</w:t>
      </w: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žití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Přístroj je pro přípravu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pevn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stravy.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Nepřípravujte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 přístroji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ýádn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pol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vky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, omáčky.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Bezpečnostní tlačítko je integrováno, aby přístroj nešel spustit bez koš</w:t>
      </w:r>
      <w:r w:rsidRPr="00781971">
        <w:rPr>
          <w:rFonts w:ascii="Calibri" w:eastAsia="Calibri" w:hAnsi="Calibri" w:cs="Calibri"/>
          <w:sz w:val="18"/>
          <w:szCs w:val="18"/>
          <w:lang w:val="it-IT"/>
        </w:rPr>
        <w:t xml:space="preserve">e.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  <w:lang w:val="pt-PT"/>
        </w:rPr>
      </w:pPr>
      <w:r w:rsidRPr="00781971">
        <w:rPr>
          <w:rFonts w:ascii="Calibri" w:eastAsia="Calibri" w:hAnsi="Calibri" w:cs="Calibri"/>
          <w:sz w:val="18"/>
          <w:szCs w:val="18"/>
          <w:lang w:val="pt-PT"/>
        </w:rPr>
        <w:t>Pro doc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ílení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en-US"/>
        </w:rPr>
        <w:t>optim</w:t>
      </w:r>
      <w:r w:rsidRPr="00781971">
        <w:rPr>
          <w:rFonts w:ascii="Calibri" w:eastAsia="Calibri" w:hAnsi="Calibri" w:cs="Calibri"/>
          <w:sz w:val="18"/>
          <w:szCs w:val="18"/>
        </w:rPr>
        <w:t>álního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výsledku, naplňte koš jen do značky MAX. Nikdy nepřeplňujte koš.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Nikdy nenaplňujte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odkapácí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místo olejem. Lze jen potraviny v koši pomazat olejem.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Nevkládejte do přístroje příliš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mastn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potraviny jako například párky.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V přístroje lze dát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stejn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potraviny jako do trouby.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</w:rPr>
        <w:t>Př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it-IT"/>
        </w:rPr>
        <w:t>i pe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čení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dortu, chleba atd. dávejte pozor, aby se těsto nedotklo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topn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 xml:space="preserve">ho elementu.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proofErr w:type="gramStart"/>
      <w:r w:rsidRPr="00781971">
        <w:rPr>
          <w:rFonts w:ascii="Calibri" w:eastAsia="Calibri" w:hAnsi="Calibri" w:cs="Calibri"/>
          <w:sz w:val="18"/>
          <w:szCs w:val="18"/>
        </w:rPr>
        <w:t xml:space="preserve">Potraviny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kter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>é</w:t>
      </w:r>
      <w:proofErr w:type="gram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Pr="00781971">
        <w:rPr>
          <w:rFonts w:ascii="Calibri" w:eastAsia="Calibri" w:hAnsi="Calibri" w:cs="Calibri"/>
          <w:sz w:val="18"/>
          <w:szCs w:val="18"/>
        </w:rPr>
        <w:t>jsou přes sebe položen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v koši se musí během provozu v polovině času promíchat.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Doba přípravy je spojena s velikostí, množství, druhu, teploty potravin. </w:t>
      </w:r>
    </w:p>
    <w:p w:rsidR="000D6397" w:rsidRPr="00781971" w:rsidRDefault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  <w:lang w:val="de-DE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Nechte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de-DE"/>
        </w:rPr>
        <w:t xml:space="preserve"> p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řístroj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5 min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př</w:t>
      </w:r>
      <w:r w:rsidRPr="00781971">
        <w:rPr>
          <w:rFonts w:ascii="Calibri" w:eastAsia="Calibri" w:hAnsi="Calibri" w:cs="Calibri"/>
          <w:sz w:val="18"/>
          <w:szCs w:val="18"/>
          <w:lang w:val="de-DE"/>
        </w:rPr>
        <w:t>edeh</w:t>
      </w:r>
      <w:r w:rsidRPr="00781971">
        <w:rPr>
          <w:rFonts w:ascii="Calibri" w:eastAsia="Calibri" w:hAnsi="Calibri" w:cs="Calibri"/>
          <w:sz w:val="18"/>
          <w:szCs w:val="18"/>
        </w:rPr>
        <w:t>řát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</w:p>
    <w:p w:rsidR="000D6397" w:rsidRPr="00781971" w:rsidRDefault="00781971" w:rsidP="00781971">
      <w:pPr>
        <w:numPr>
          <w:ilvl w:val="0"/>
          <w:numId w:val="6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Lze potraviny ohřát na 10 min při teplotě 150 stupňů.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Zapojte přístroj do zásuvky.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</w:rPr>
        <w:t>Spusťe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přístroj otočení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m regul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átoru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času. Kontrolka se rozsvítí. Nastavte čas a teplotu.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  <w:lang w:val="de-DE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Nechte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de-DE"/>
        </w:rPr>
        <w:t xml:space="preserve"> p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řístroj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5 min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př</w:t>
      </w:r>
      <w:r w:rsidRPr="00781971">
        <w:rPr>
          <w:rFonts w:ascii="Calibri" w:eastAsia="Calibri" w:hAnsi="Calibri" w:cs="Calibri"/>
          <w:sz w:val="18"/>
          <w:szCs w:val="18"/>
          <w:lang w:val="de-DE"/>
        </w:rPr>
        <w:t>edeh</w:t>
      </w:r>
      <w:r w:rsidRPr="00781971">
        <w:rPr>
          <w:rFonts w:ascii="Calibri" w:eastAsia="Calibri" w:hAnsi="Calibri" w:cs="Calibri"/>
          <w:sz w:val="18"/>
          <w:szCs w:val="18"/>
        </w:rPr>
        <w:t>řát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Vytá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hn</w:t>
      </w:r>
      <w:r w:rsidRPr="00781971">
        <w:rPr>
          <w:rFonts w:ascii="Calibri" w:eastAsia="Calibri" w:hAnsi="Calibri" w:cs="Calibri"/>
          <w:sz w:val="18"/>
          <w:szCs w:val="18"/>
        </w:rPr>
        <w:t>ěte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koš z přístroje.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  <w:lang w:val="it-IT"/>
        </w:rPr>
      </w:pPr>
      <w:r w:rsidRPr="00781971">
        <w:rPr>
          <w:rFonts w:ascii="Calibri" w:eastAsia="Calibri" w:hAnsi="Calibri" w:cs="Calibri"/>
          <w:sz w:val="18"/>
          <w:szCs w:val="18"/>
          <w:lang w:val="it-IT"/>
        </w:rPr>
        <w:t>Polo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žte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koš na žáruvzdornou plochu.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  <w:lang w:val="it-IT"/>
        </w:rPr>
      </w:pPr>
      <w:r w:rsidRPr="00781971">
        <w:rPr>
          <w:rFonts w:ascii="Calibri" w:eastAsia="Calibri" w:hAnsi="Calibri" w:cs="Calibri"/>
          <w:sz w:val="18"/>
          <w:szCs w:val="18"/>
          <w:lang w:val="it-IT"/>
        </w:rPr>
        <w:t>Napl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ňte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přístroj.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  <w:lang w:val="nl-NL"/>
        </w:rPr>
      </w:pPr>
      <w:r w:rsidRPr="00781971">
        <w:rPr>
          <w:rFonts w:ascii="Calibri" w:eastAsia="Calibri" w:hAnsi="Calibri" w:cs="Calibri"/>
          <w:sz w:val="18"/>
          <w:szCs w:val="18"/>
          <w:lang w:val="nl-NL"/>
        </w:rPr>
        <w:t>Vlo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žte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zpět koš 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>do p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řístroje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až udělá klik. </w:t>
      </w:r>
    </w:p>
    <w:p w:rsidR="00781971" w:rsidRPr="00877CC3" w:rsidRDefault="00781971" w:rsidP="00877CC3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Po uplynutí polovina času promíchejte potraviny v koš</w:t>
      </w: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lastRenderedPageBreak/>
        <w:t>Ukončení provozu</w:t>
      </w:r>
    </w:p>
    <w:p w:rsidR="000D6397" w:rsidRPr="00781971" w:rsidRDefault="00781971">
      <w:pPr>
        <w:numPr>
          <w:ilvl w:val="0"/>
          <w:numId w:val="9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Po uplynutí času zazní </w:t>
      </w:r>
      <w:r w:rsidRPr="00781971">
        <w:rPr>
          <w:rFonts w:ascii="Calibri" w:eastAsia="Calibri" w:hAnsi="Calibri" w:cs="Calibri"/>
          <w:sz w:val="18"/>
          <w:szCs w:val="18"/>
          <w:lang w:val="en-US"/>
        </w:rPr>
        <w:t>sign</w:t>
      </w:r>
      <w:r w:rsidRPr="00781971">
        <w:rPr>
          <w:rFonts w:ascii="Calibri" w:eastAsia="Calibri" w:hAnsi="Calibri" w:cs="Calibri"/>
          <w:sz w:val="18"/>
          <w:szCs w:val="18"/>
        </w:rPr>
        <w:t>á</w:t>
      </w:r>
      <w:r w:rsidRPr="00781971">
        <w:rPr>
          <w:rFonts w:ascii="Calibri" w:eastAsia="Calibri" w:hAnsi="Calibri" w:cs="Calibri"/>
          <w:sz w:val="18"/>
          <w:szCs w:val="18"/>
          <w:lang w:val="pt-PT"/>
        </w:rPr>
        <w:t xml:space="preserve">l.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Vyjměte koš a odkapávací misku z přístroje. </w:t>
      </w:r>
    </w:p>
    <w:p w:rsidR="000D6397" w:rsidRPr="00781971" w:rsidRDefault="00781971">
      <w:pPr>
        <w:numPr>
          <w:ilvl w:val="0"/>
          <w:numId w:val="8"/>
        </w:numPr>
        <w:spacing w:before="0" w:after="0"/>
        <w:jc w:val="both"/>
        <w:rPr>
          <w:sz w:val="18"/>
          <w:szCs w:val="18"/>
          <w:lang w:val="it-IT"/>
        </w:rPr>
      </w:pPr>
      <w:r w:rsidRPr="00781971">
        <w:rPr>
          <w:rFonts w:ascii="Calibri" w:eastAsia="Calibri" w:hAnsi="Calibri" w:cs="Calibri"/>
          <w:sz w:val="18"/>
          <w:szCs w:val="18"/>
          <w:lang w:val="it-IT"/>
        </w:rPr>
        <w:t>Polo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žte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koš na žáruvzdornou plochu. </w:t>
      </w:r>
    </w:p>
    <w:p w:rsidR="002B0AB5" w:rsidRPr="00877CC3" w:rsidRDefault="00781971" w:rsidP="00877CC3">
      <w:pPr>
        <w:numPr>
          <w:ilvl w:val="0"/>
          <w:numId w:val="8"/>
        </w:numPr>
        <w:spacing w:before="0" w:after="0"/>
        <w:jc w:val="both"/>
        <w:rPr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Vyjměte potraviny.</w:t>
      </w: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877CC3" w:rsidRDefault="00877CC3">
      <w:pPr>
        <w:spacing w:before="0" w:after="0"/>
        <w:jc w:val="both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:rsidR="00781971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b/>
          <w:bCs/>
          <w:sz w:val="18"/>
          <w:szCs w:val="18"/>
          <w:u w:val="single"/>
        </w:rPr>
        <w:t>Čistění</w:t>
      </w:r>
      <w:r w:rsidRPr="00781971">
        <w:rPr>
          <w:rFonts w:ascii="Calibri" w:eastAsia="Calibri" w:hAnsi="Calibri" w:cs="Calibri"/>
          <w:sz w:val="18"/>
          <w:szCs w:val="18"/>
        </w:rPr>
        <w:t xml:space="preserve"> </w:t>
      </w:r>
    </w:p>
    <w:p w:rsidR="000D6397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Koš lze umýt pod tekoucí teplou vodou. Přístroj čistěte vlhkým a ne mokrým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mekkým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hadříkem. Skladujte přístroj na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suchím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místě. </w:t>
      </w:r>
    </w:p>
    <w:p w:rsidR="002B0AB5" w:rsidRDefault="002B0AB5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2B0AB5" w:rsidRDefault="002B0AB5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2B0AB5" w:rsidRDefault="002B0AB5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877CC3" w:rsidRPr="00781971" w:rsidRDefault="00877CC3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0D6397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01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44"/>
        <w:gridCol w:w="2545"/>
        <w:gridCol w:w="2544"/>
        <w:gridCol w:w="2545"/>
      </w:tblGrid>
      <w:tr w:rsidR="000D6397" w:rsidRPr="00781971" w:rsidTr="00781971">
        <w:trPr>
          <w:trHeight w:val="367"/>
          <w:tblHeader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Potraviny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MIN/MAX </w:t>
            </w:r>
            <w:proofErr w:type="spellStart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cca</w:t>
            </w:r>
            <w:proofErr w:type="spellEnd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 v (g)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Doba</w:t>
            </w:r>
            <w:proofErr w:type="spellEnd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 (min)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Teplota</w:t>
            </w:r>
            <w:proofErr w:type="spellEnd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 (</w:t>
            </w:r>
            <w:proofErr w:type="spellStart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stupně</w:t>
            </w:r>
            <w:proofErr w:type="spellEnd"/>
            <w:r w:rsidRPr="00781971">
              <w:rPr>
                <w:rFonts w:ascii="Helvetica Neue" w:hAnsi="Helvetica Neue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07"/>
        </w:trPr>
        <w:tc>
          <w:tcPr>
            <w:tcW w:w="2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Tenké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zmražené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hranolky</w:t>
            </w:r>
            <w:proofErr w:type="spellEnd"/>
          </w:p>
        </w:tc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300 - 700</w:t>
            </w:r>
          </w:p>
        </w:tc>
        <w:tc>
          <w:tcPr>
            <w:tcW w:w="2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12 - 16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38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Tlusté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zmražené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hranolky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300 - 700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12 - 20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45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Domácí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hranolky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300 - 800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18- 25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5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Domácí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brambory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kostky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300 - 750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12 - 18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43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Steak 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8 - 12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48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Vepřová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kotleta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10 -14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4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Hamburger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7 - 14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33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Párky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těstě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13 - 15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53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Kuřecí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stehna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18 - 22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44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Kuřecí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prsa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10- 15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5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rFonts w:ascii="Times" w:eastAsia="Times" w:hAnsi="Times" w:cs="Times"/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Dort Ø </w:t>
            </w:r>
          </w:p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gram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max</w:t>
            </w:r>
            <w:proofErr w:type="gram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. 15 cm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20 - 25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160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25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Muffiny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300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15 -18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335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Quiche Ø </w:t>
            </w:r>
            <w:r w:rsidRPr="00781971">
              <w:rPr>
                <w:rFonts w:ascii="Times" w:hAnsi="Times"/>
                <w:sz w:val="18"/>
                <w:szCs w:val="18"/>
                <w:lang w:val="en-US"/>
              </w:rPr>
              <w:t>max. 15 cm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400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20 - 22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189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Zmražené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chicken nuggets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100 - 500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6 - 10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38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Zmražené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rybí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prsty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100 - 400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6 - 10 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31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Jarní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závitky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100 - 400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8 - 10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200</w:t>
            </w:r>
          </w:p>
        </w:tc>
      </w:tr>
      <w:tr w:rsidR="000D6397" w:rsidRPr="00781971" w:rsidTr="00877CC3">
        <w:tblPrEx>
          <w:shd w:val="clear" w:color="auto" w:fill="CED7E7"/>
        </w:tblPrEx>
        <w:trPr>
          <w:trHeight w:val="257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Plněná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zelenina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100 - 400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160</w:t>
            </w:r>
          </w:p>
        </w:tc>
      </w:tr>
      <w:tr w:rsidR="000D6397" w:rsidRPr="00781971" w:rsidTr="00781971">
        <w:tblPrEx>
          <w:shd w:val="clear" w:color="auto" w:fill="CED7E7"/>
        </w:tblPrEx>
        <w:trPr>
          <w:trHeight w:val="321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Zmražené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fritovaný</w:t>
            </w:r>
            <w:proofErr w:type="spellEnd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sýr</w:t>
            </w:r>
            <w:proofErr w:type="spellEnd"/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100 - 400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8 - 10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uppressAutoHyphens/>
              <w:spacing w:before="0" w:after="0"/>
              <w:outlineLvl w:val="0"/>
              <w:rPr>
                <w:sz w:val="18"/>
                <w:szCs w:val="18"/>
              </w:rPr>
            </w:pPr>
            <w:r w:rsidRPr="00781971">
              <w:rPr>
                <w:rFonts w:ascii="Helvetica Neue" w:hAnsi="Helvetica Neue"/>
                <w:sz w:val="18"/>
                <w:szCs w:val="18"/>
                <w:lang w:val="en-US"/>
              </w:rPr>
              <w:t>180</w:t>
            </w:r>
          </w:p>
        </w:tc>
      </w:tr>
    </w:tbl>
    <w:p w:rsidR="000D6397" w:rsidRPr="00781971" w:rsidRDefault="000D6397">
      <w:pPr>
        <w:widowControl w:val="0"/>
        <w:spacing w:before="0" w:after="0"/>
        <w:ind w:left="108" w:hanging="108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0D6397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0D6397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69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</w:tblGrid>
      <w:tr w:rsidR="000D6397" w:rsidRPr="00781971">
        <w:trPr>
          <w:trHeight w:val="280"/>
        </w:trPr>
        <w:tc>
          <w:tcPr>
            <w:tcW w:w="6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pacing w:before="0" w:after="0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>Model: FR 3699H</w:t>
            </w:r>
          </w:p>
        </w:tc>
      </w:tr>
      <w:tr w:rsidR="000D6397" w:rsidRPr="00781971">
        <w:trPr>
          <w:trHeight w:val="270"/>
        </w:trPr>
        <w:tc>
          <w:tcPr>
            <w:tcW w:w="69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pacing w:before="0" w:after="0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Pokrytí napětí: 220–240 V, 50/60 Hz</w:t>
            </w:r>
          </w:p>
        </w:tc>
      </w:tr>
      <w:tr w:rsidR="000D6397" w:rsidRPr="00781971">
        <w:trPr>
          <w:trHeight w:val="2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pacing w:before="0" w:after="0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Příkon: 14</w:t>
            </w: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  <w:lang w:val="de-DE"/>
              </w:rPr>
              <w:t>00 W</w:t>
            </w:r>
          </w:p>
        </w:tc>
      </w:tr>
      <w:tr w:rsidR="000D6397" w:rsidRPr="00781971">
        <w:trPr>
          <w:trHeight w:val="4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pacing w:before="0" w:after="0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Třída ochrany: I</w:t>
            </w:r>
          </w:p>
        </w:tc>
      </w:tr>
      <w:tr w:rsidR="000D6397" w:rsidRPr="00781971">
        <w:trPr>
          <w:trHeight w:val="240"/>
        </w:trPr>
        <w:tc>
          <w:tcPr>
            <w:tcW w:w="6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97" w:rsidRPr="00781971" w:rsidRDefault="00781971">
            <w:pPr>
              <w:spacing w:before="0" w:after="0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Čistá hmotnost: cca 3,7 kg</w:t>
            </w:r>
          </w:p>
        </w:tc>
      </w:tr>
    </w:tbl>
    <w:p w:rsidR="000D6397" w:rsidRPr="00781971" w:rsidRDefault="000D6397">
      <w:pPr>
        <w:widowControl w:val="0"/>
        <w:spacing w:before="0" w:after="0"/>
        <w:ind w:left="216" w:hanging="216"/>
        <w:rPr>
          <w:rFonts w:ascii="Calibri" w:eastAsia="Calibri" w:hAnsi="Calibri" w:cs="Calibri"/>
          <w:sz w:val="18"/>
          <w:szCs w:val="18"/>
        </w:rPr>
      </w:pPr>
    </w:p>
    <w:p w:rsidR="002B0AB5" w:rsidRPr="00781971" w:rsidRDefault="002B0AB5">
      <w:pPr>
        <w:widowControl w:val="0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0D6397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Tento přístroj byl testován podle všech příslušných, v 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>sou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časn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době platných směrnic CE, jako je např. elektromagnetická kompatibilita a direktiva o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nízkonapěťov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bezpečnosti, a byl zkonstruován podle nejnovějších bezpečnostně-technických předpisů.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 xml:space="preserve">Vyhrazujeme si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technick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>změny!</w:t>
      </w:r>
    </w:p>
    <w:p w:rsidR="000D6397" w:rsidRPr="00781971" w:rsidRDefault="00781971">
      <w:pPr>
        <w:pStyle w:val="CCC"/>
        <w:spacing w:line="20" w:lineRule="atLeast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Záruka &amp; ZPŮSOB LIKVIDACE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sz w:val="18"/>
          <w:szCs w:val="18"/>
        </w:rPr>
        <w:t>Význam symbolu „Popelnice“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Chra</w:t>
      </w:r>
      <w:r w:rsidRPr="00781971">
        <w:rPr>
          <w:rFonts w:ascii="Calibri" w:eastAsia="Calibri" w:hAnsi="Calibri" w:cs="Calibri"/>
          <w:sz w:val="18"/>
          <w:szCs w:val="18"/>
        </w:rPr>
        <w:t>ňte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naše životní prostředí</w:t>
      </w:r>
      <w:r w:rsidRPr="00781971">
        <w:rPr>
          <w:rFonts w:ascii="Calibri" w:eastAsia="Calibri" w:hAnsi="Calibri" w:cs="Calibri"/>
          <w:sz w:val="18"/>
          <w:szCs w:val="18"/>
          <w:lang w:val="es-ES_tradnl"/>
        </w:rPr>
        <w:t>, elektrop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řístroje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nepatří do domovního odpadu. Pro likvidaci elektropřístrojů </w:t>
      </w:r>
      <w:r w:rsidRPr="00781971">
        <w:rPr>
          <w:rFonts w:ascii="Calibri" w:eastAsia="Calibri" w:hAnsi="Calibri" w:cs="Calibri"/>
          <w:sz w:val="18"/>
          <w:szCs w:val="18"/>
          <w:lang w:val="fr-FR"/>
        </w:rPr>
        <w:t>pou</w:t>
      </w:r>
      <w:r w:rsidRPr="00781971">
        <w:rPr>
          <w:rFonts w:ascii="Calibri" w:eastAsia="Calibri" w:hAnsi="Calibri" w:cs="Calibri"/>
          <w:sz w:val="18"/>
          <w:szCs w:val="18"/>
        </w:rPr>
        <w:t>žijte určených sběrný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ch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de-DE"/>
        </w:rPr>
        <w:t xml:space="preserve"> m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íst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a odevzdejte zde elektropřístroje, jestliže je už nebudete používat. Pomůžete tak předejít možným negativním dopadům na životní prostředí a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lidsk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zdraví, ke kterým by mohlo dojít v důsledku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nesprávn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fr-FR"/>
        </w:rPr>
        <w:t xml:space="preserve">é </w:t>
      </w:r>
      <w:r w:rsidRPr="00781971">
        <w:rPr>
          <w:rFonts w:ascii="Calibri" w:eastAsia="Calibri" w:hAnsi="Calibri" w:cs="Calibri"/>
          <w:sz w:val="18"/>
          <w:szCs w:val="18"/>
        </w:rPr>
        <w:t xml:space="preserve">likvidace. 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Př</w:t>
      </w:r>
      <w:proofErr w:type="spellEnd"/>
      <w:r w:rsidRPr="00781971">
        <w:rPr>
          <w:rFonts w:ascii="Calibri" w:eastAsia="Calibri" w:hAnsi="Calibri" w:cs="Calibri"/>
          <w:sz w:val="18"/>
          <w:szCs w:val="18"/>
          <w:lang w:val="it-IT"/>
        </w:rPr>
        <w:t>isp</w:t>
      </w:r>
      <w:proofErr w:type="spellStart"/>
      <w:r w:rsidRPr="00781971">
        <w:rPr>
          <w:rFonts w:ascii="Calibri" w:eastAsia="Calibri" w:hAnsi="Calibri" w:cs="Calibri"/>
          <w:sz w:val="18"/>
          <w:szCs w:val="18"/>
        </w:rPr>
        <w:t>ějete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tím ke zhodnocení, recyklaci a dalším formám zhodnocení starých elektronických a elektrických přístrojů. Informace o tom, kde lze tyto přístroje odevzdat k likvidaci, obdržíte prostřednictvím územně </w:t>
      </w:r>
      <w:proofErr w:type="spellStart"/>
      <w:r w:rsidRPr="00781971">
        <w:rPr>
          <w:rFonts w:ascii="Calibri" w:eastAsia="Calibri" w:hAnsi="Calibri" w:cs="Calibri"/>
          <w:sz w:val="18"/>
          <w:szCs w:val="18"/>
          <w:lang w:val="de-DE"/>
        </w:rPr>
        <w:t>spr</w:t>
      </w:r>
      <w:r w:rsidRPr="00781971">
        <w:rPr>
          <w:rFonts w:ascii="Calibri" w:eastAsia="Calibri" w:hAnsi="Calibri" w:cs="Calibri"/>
          <w:sz w:val="18"/>
          <w:szCs w:val="18"/>
        </w:rPr>
        <w:t>ávních</w:t>
      </w:r>
      <w:proofErr w:type="spellEnd"/>
      <w:r w:rsidRPr="00781971">
        <w:rPr>
          <w:rFonts w:ascii="Calibri" w:eastAsia="Calibri" w:hAnsi="Calibri" w:cs="Calibri"/>
          <w:sz w:val="18"/>
          <w:szCs w:val="18"/>
        </w:rPr>
        <w:t xml:space="preserve"> celků nebo obecního úřadu.</w:t>
      </w:r>
    </w:p>
    <w:p w:rsidR="000D6397" w:rsidRPr="00781971" w:rsidRDefault="00781971">
      <w:pPr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 w:rsidRPr="00781971">
        <w:rPr>
          <w:rFonts w:ascii="Calibri" w:eastAsia="Calibri" w:hAnsi="Calibri" w:cs="Calibri"/>
          <w:caps/>
          <w:sz w:val="18"/>
          <w:szCs w:val="18"/>
        </w:rPr>
        <w:t>Tento přístroj byl vyroben s největší pečlivostí a nejmodernějšími výrobními metodami. Jsme přesvědčeni, že Vám bude bezchybně sloužit, pokud budete dodržovat pokyny v návodu. V případě jak</w:t>
      </w:r>
      <w:r w:rsidRPr="00781971">
        <w:rPr>
          <w:rFonts w:ascii="Calibri" w:eastAsia="Calibri" w:hAnsi="Calibri" w:cs="Calibri"/>
          <w:caps/>
          <w:sz w:val="18"/>
          <w:szCs w:val="18"/>
          <w:lang w:val="fr-FR"/>
        </w:rPr>
        <w:t>é</w:t>
      </w:r>
      <w:r w:rsidRPr="00781971">
        <w:rPr>
          <w:rFonts w:ascii="Calibri" w:eastAsia="Calibri" w:hAnsi="Calibri" w:cs="Calibri"/>
          <w:caps/>
          <w:sz w:val="18"/>
          <w:szCs w:val="18"/>
        </w:rPr>
        <w:t>koliv závady se laskavě obraťte na sv</w:t>
      </w:r>
      <w:r w:rsidRPr="00781971">
        <w:rPr>
          <w:rFonts w:ascii="Calibri" w:eastAsia="Calibri" w:hAnsi="Calibri" w:cs="Calibri"/>
          <w:caps/>
          <w:sz w:val="18"/>
          <w:szCs w:val="18"/>
          <w:lang w:val="fr-FR"/>
        </w:rPr>
        <w:t>é</w:t>
      </w:r>
      <w:r w:rsidRPr="00781971">
        <w:rPr>
          <w:rFonts w:ascii="Calibri" w:eastAsia="Calibri" w:hAnsi="Calibri" w:cs="Calibri"/>
          <w:caps/>
          <w:sz w:val="18"/>
          <w:szCs w:val="18"/>
        </w:rPr>
        <w:t>ho obchodníka. Dbejte též, aby Vá</w:t>
      </w:r>
      <w:r w:rsidRPr="00781971">
        <w:rPr>
          <w:rFonts w:ascii="Calibri" w:eastAsia="Calibri" w:hAnsi="Calibri" w:cs="Calibri"/>
          <w:caps/>
          <w:sz w:val="18"/>
          <w:szCs w:val="18"/>
          <w:lang w:val="pt-PT"/>
        </w:rPr>
        <w:t>m prod</w:t>
      </w:r>
      <w:r w:rsidRPr="00781971">
        <w:rPr>
          <w:rFonts w:ascii="Calibri" w:eastAsia="Calibri" w:hAnsi="Calibri" w:cs="Calibri"/>
          <w:caps/>
          <w:sz w:val="18"/>
          <w:szCs w:val="18"/>
        </w:rPr>
        <w:t>ávající řádně vyplnil záruční list. Pokud však budou na přístroji shledány cizí zásahy nebo bude obsluhová</w:t>
      </w:r>
      <w:r w:rsidRPr="00781971">
        <w:rPr>
          <w:rFonts w:ascii="Calibri" w:eastAsia="Calibri" w:hAnsi="Calibri" w:cs="Calibri"/>
          <w:caps/>
          <w:sz w:val="18"/>
          <w:szCs w:val="18"/>
          <w:lang w:val="de-DE"/>
        </w:rPr>
        <w:t>n v</w:t>
      </w:r>
      <w:r w:rsidRPr="00781971">
        <w:rPr>
          <w:rFonts w:ascii="Calibri" w:eastAsia="Calibri" w:hAnsi="Calibri" w:cs="Calibri"/>
          <w:caps/>
          <w:sz w:val="18"/>
          <w:szCs w:val="18"/>
        </w:rPr>
        <w:t> rozporu s pokyny v návodu, záruční nároky zanikají. Rozebírání přístroje je zakázá</w:t>
      </w:r>
      <w:r w:rsidRPr="00781971">
        <w:rPr>
          <w:rFonts w:ascii="Calibri" w:eastAsia="Calibri" w:hAnsi="Calibri" w:cs="Calibri"/>
          <w:caps/>
          <w:sz w:val="18"/>
          <w:szCs w:val="18"/>
          <w:lang w:val="it-IT"/>
        </w:rPr>
        <w:t>no.</w:t>
      </w:r>
    </w:p>
    <w:tbl>
      <w:tblPr>
        <w:tblStyle w:val="TableNormal"/>
        <w:tblW w:w="23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6733"/>
        <w:gridCol w:w="6733"/>
        <w:gridCol w:w="3611"/>
      </w:tblGrid>
      <w:tr w:rsidR="000D6397" w:rsidRPr="00781971">
        <w:trPr>
          <w:trHeight w:val="2010"/>
        </w:trPr>
        <w:tc>
          <w:tcPr>
            <w:tcW w:w="6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6397" w:rsidRPr="00781971" w:rsidRDefault="000D6397">
            <w:pPr>
              <w:rPr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397" w:rsidRPr="00781971" w:rsidRDefault="00781971">
            <w:pPr>
              <w:spacing w:line="20" w:lineRule="atLeast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Obal:</w:t>
            </w:r>
          </w:p>
          <w:p w:rsidR="000D6397" w:rsidRPr="00781971" w:rsidRDefault="00781971">
            <w:pPr>
              <w:pStyle w:val="Styl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</w:rPr>
              <w:t>krabice – tříděný sběr papíru (PAP)</w:t>
            </w:r>
          </w:p>
          <w:p w:rsidR="000D6397" w:rsidRPr="00781971" w:rsidRDefault="00781971">
            <w:pPr>
              <w:pStyle w:val="Styl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</w:rPr>
              <w:t>polystyren – tříděný sběr (PS)</w:t>
            </w:r>
          </w:p>
          <w:p w:rsidR="000D6397" w:rsidRPr="00781971" w:rsidRDefault="00781971">
            <w:pPr>
              <w:pStyle w:val="Styl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  <w:lang w:val="it-IT"/>
              </w:rPr>
              <w:t>PE s</w:t>
            </w:r>
            <w:r w:rsidRPr="00781971">
              <w:rPr>
                <w:rFonts w:ascii="Calibri" w:eastAsia="Calibri" w:hAnsi="Calibri" w:cs="Calibri"/>
                <w:sz w:val="18"/>
                <w:szCs w:val="18"/>
              </w:rPr>
              <w:t>áček – tříděný sběr (PE)</w:t>
            </w:r>
          </w:p>
          <w:p w:rsidR="000D6397" w:rsidRPr="00781971" w:rsidRDefault="00781971">
            <w:pPr>
              <w:spacing w:line="20" w:lineRule="atLeast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Vý</w:t>
            </w:r>
            <w:proofErr w:type="spellEnd"/>
            <w:r w:rsidRPr="00781971">
              <w:rPr>
                <w:rFonts w:ascii="Calibri" w:eastAsia="Calibri" w:hAnsi="Calibri" w:cs="Calibri"/>
                <w:b/>
                <w:bCs/>
                <w:sz w:val="18"/>
                <w:szCs w:val="18"/>
                <w:lang w:val="nl-NL"/>
              </w:rPr>
              <w:t xml:space="preserve">robek: </w:t>
            </w:r>
          </w:p>
          <w:p w:rsidR="000D6397" w:rsidRPr="00781971" w:rsidRDefault="00781971">
            <w:pPr>
              <w:pStyle w:val="Styl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</w:rPr>
              <w:t>kabel bez zástrčky – tříděný sběr mědi</w:t>
            </w:r>
          </w:p>
          <w:p w:rsidR="000D6397" w:rsidRPr="00781971" w:rsidRDefault="00781971">
            <w:pPr>
              <w:pStyle w:val="Styl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</w:rPr>
              <w:t>plastové části – tříděný sběr (PP)</w:t>
            </w:r>
          </w:p>
          <w:p w:rsidR="000D6397" w:rsidRPr="00781971" w:rsidRDefault="00781971">
            <w:pPr>
              <w:pStyle w:val="Styl3"/>
              <w:jc w:val="both"/>
              <w:rPr>
                <w:sz w:val="18"/>
                <w:szCs w:val="18"/>
              </w:rPr>
            </w:pPr>
            <w:r w:rsidRPr="00781971">
              <w:rPr>
                <w:rFonts w:ascii="Calibri" w:eastAsia="Calibri" w:hAnsi="Calibri" w:cs="Calibri"/>
                <w:sz w:val="18"/>
                <w:szCs w:val="18"/>
              </w:rPr>
              <w:t>kovové časti – železný šrot (FE)</w:t>
            </w:r>
          </w:p>
        </w:tc>
        <w:tc>
          <w:tcPr>
            <w:tcW w:w="6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6397" w:rsidRPr="00781971" w:rsidRDefault="000D6397">
            <w:pPr>
              <w:rPr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6397" w:rsidRPr="00781971" w:rsidRDefault="000D6397">
            <w:pPr>
              <w:rPr>
                <w:sz w:val="18"/>
                <w:szCs w:val="18"/>
              </w:rPr>
            </w:pPr>
          </w:p>
        </w:tc>
      </w:tr>
    </w:tbl>
    <w:p w:rsidR="000D6397" w:rsidRPr="00781971" w:rsidRDefault="000D6397">
      <w:pPr>
        <w:widowControl w:val="0"/>
        <w:spacing w:before="0" w:after="0"/>
        <w:ind w:left="216" w:hanging="216"/>
        <w:rPr>
          <w:sz w:val="16"/>
          <w:szCs w:val="16"/>
        </w:rPr>
      </w:pPr>
    </w:p>
    <w:sectPr w:rsidR="000D6397" w:rsidRPr="00781971" w:rsidSect="00520DA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EF" w:rsidRDefault="00781971">
      <w:pPr>
        <w:spacing w:before="0" w:after="0"/>
      </w:pPr>
      <w:r>
        <w:separator/>
      </w:r>
    </w:p>
  </w:endnote>
  <w:endnote w:type="continuationSeparator" w:id="0">
    <w:p w:rsidR="004D1BEF" w:rsidRDefault="007819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7" w:rsidRDefault="00781971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AE518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7" w:rsidRDefault="000D639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EF" w:rsidRDefault="00781971">
      <w:pPr>
        <w:spacing w:before="0" w:after="0"/>
      </w:pPr>
      <w:r>
        <w:separator/>
      </w:r>
    </w:p>
  </w:footnote>
  <w:footnote w:type="continuationSeparator" w:id="0">
    <w:p w:rsidR="004D1BEF" w:rsidRDefault="007819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7" w:rsidRDefault="000D6397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7" w:rsidRDefault="000D639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39E"/>
    <w:multiLevelType w:val="hybridMultilevel"/>
    <w:tmpl w:val="F87088E0"/>
    <w:numStyleLink w:val="Importovanstyl1"/>
  </w:abstractNum>
  <w:abstractNum w:abstractNumId="1" w15:restartNumberingAfterBreak="0">
    <w:nsid w:val="2C0E4ACB"/>
    <w:multiLevelType w:val="hybridMultilevel"/>
    <w:tmpl w:val="025252CC"/>
    <w:styleLink w:val="Odrky"/>
    <w:lvl w:ilvl="0" w:tplc="C3AC0F34">
      <w:start w:val="1"/>
      <w:numFmt w:val="bullet"/>
      <w:lvlText w:val="•"/>
      <w:lvlJc w:val="left"/>
      <w:pPr>
        <w:ind w:left="1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A7948">
      <w:start w:val="1"/>
      <w:numFmt w:val="bullet"/>
      <w:lvlText w:val="•"/>
      <w:lvlJc w:val="left"/>
      <w:pPr>
        <w:ind w:left="7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04288">
      <w:start w:val="1"/>
      <w:numFmt w:val="bullet"/>
      <w:lvlText w:val="•"/>
      <w:lvlJc w:val="left"/>
      <w:pPr>
        <w:ind w:left="13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429B0">
      <w:start w:val="1"/>
      <w:numFmt w:val="bullet"/>
      <w:lvlText w:val="•"/>
      <w:lvlJc w:val="left"/>
      <w:pPr>
        <w:ind w:left="19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AB28E">
      <w:start w:val="1"/>
      <w:numFmt w:val="bullet"/>
      <w:lvlText w:val="•"/>
      <w:lvlJc w:val="left"/>
      <w:pPr>
        <w:ind w:left="25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00920">
      <w:start w:val="1"/>
      <w:numFmt w:val="bullet"/>
      <w:lvlText w:val="•"/>
      <w:lvlJc w:val="left"/>
      <w:pPr>
        <w:ind w:left="31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61606">
      <w:start w:val="1"/>
      <w:numFmt w:val="bullet"/>
      <w:lvlText w:val="•"/>
      <w:lvlJc w:val="left"/>
      <w:pPr>
        <w:ind w:left="37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66A82">
      <w:start w:val="1"/>
      <w:numFmt w:val="bullet"/>
      <w:lvlText w:val="•"/>
      <w:lvlJc w:val="left"/>
      <w:pPr>
        <w:ind w:left="43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81A9A">
      <w:start w:val="1"/>
      <w:numFmt w:val="bullet"/>
      <w:lvlText w:val="•"/>
      <w:lvlJc w:val="left"/>
      <w:pPr>
        <w:ind w:left="4958" w:hanging="1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850023"/>
    <w:multiLevelType w:val="hybridMultilevel"/>
    <w:tmpl w:val="F87088E0"/>
    <w:styleLink w:val="Importovanstyl1"/>
    <w:lvl w:ilvl="0" w:tplc="8722CB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AABA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AA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E7A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5E4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E265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22E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EEBC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EE31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E3229C"/>
    <w:multiLevelType w:val="hybridMultilevel"/>
    <w:tmpl w:val="7696BE60"/>
    <w:numStyleLink w:val="sla"/>
  </w:abstractNum>
  <w:abstractNum w:abstractNumId="4" w15:restartNumberingAfterBreak="0">
    <w:nsid w:val="5D70569D"/>
    <w:multiLevelType w:val="hybridMultilevel"/>
    <w:tmpl w:val="3BAEE1B6"/>
    <w:styleLink w:val="Importovanstyl2"/>
    <w:lvl w:ilvl="0" w:tplc="7FEABE5C">
      <w:start w:val="1"/>
      <w:numFmt w:val="bullet"/>
      <w:lvlText w:val="•"/>
      <w:lvlJc w:val="left"/>
      <w:pPr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43016">
      <w:start w:val="1"/>
      <w:numFmt w:val="bullet"/>
      <w:lvlText w:val="•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4CE022">
      <w:start w:val="1"/>
      <w:numFmt w:val="bullet"/>
      <w:lvlText w:val="•"/>
      <w:lvlJc w:val="left"/>
      <w:pPr>
        <w:ind w:left="18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6596A">
      <w:start w:val="1"/>
      <w:numFmt w:val="bullet"/>
      <w:lvlText w:val="•"/>
      <w:lvlJc w:val="left"/>
      <w:pPr>
        <w:ind w:left="25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C2326">
      <w:start w:val="1"/>
      <w:numFmt w:val="bullet"/>
      <w:lvlText w:val="•"/>
      <w:lvlJc w:val="left"/>
      <w:pPr>
        <w:ind w:left="32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698E4">
      <w:start w:val="1"/>
      <w:numFmt w:val="bullet"/>
      <w:lvlText w:val="•"/>
      <w:lvlJc w:val="left"/>
      <w:pPr>
        <w:ind w:left="39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E8452">
      <w:start w:val="1"/>
      <w:numFmt w:val="bullet"/>
      <w:lvlText w:val="•"/>
      <w:lvlJc w:val="left"/>
      <w:pPr>
        <w:ind w:left="46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281F6">
      <w:start w:val="1"/>
      <w:numFmt w:val="bullet"/>
      <w:lvlText w:val="•"/>
      <w:lvlJc w:val="left"/>
      <w:pPr>
        <w:ind w:left="54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0660E">
      <w:start w:val="1"/>
      <w:numFmt w:val="bullet"/>
      <w:lvlText w:val="•"/>
      <w:lvlJc w:val="left"/>
      <w:pPr>
        <w:ind w:left="61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6206A3"/>
    <w:multiLevelType w:val="hybridMultilevel"/>
    <w:tmpl w:val="7696BE60"/>
    <w:styleLink w:val="sla"/>
    <w:lvl w:ilvl="0" w:tplc="E6781B2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C8E7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FE0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8CD2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A6E8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8864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2641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6F68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D08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D904CE"/>
    <w:multiLevelType w:val="hybridMultilevel"/>
    <w:tmpl w:val="3BAEE1B6"/>
    <w:numStyleLink w:val="Importovanstyl2"/>
  </w:abstractNum>
  <w:abstractNum w:abstractNumId="7" w15:restartNumberingAfterBreak="0">
    <w:nsid w:val="7A2F210C"/>
    <w:multiLevelType w:val="hybridMultilevel"/>
    <w:tmpl w:val="025252CC"/>
    <w:numStyleLink w:val="Odrky"/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7"/>
    <w:rsid w:val="000D6397"/>
    <w:rsid w:val="002B0AB5"/>
    <w:rsid w:val="004D1BEF"/>
    <w:rsid w:val="00520DAA"/>
    <w:rsid w:val="00781971"/>
    <w:rsid w:val="00877CC3"/>
    <w:rsid w:val="00A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8D49-734B-4FB6-BF58-C0E90AD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before="60" w:after="60"/>
    </w:pPr>
    <w:rPr>
      <w:rFonts w:ascii="Tahoma" w:hAnsi="Tahoma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before="60" w:after="60"/>
    </w:pPr>
    <w:rPr>
      <w:rFonts w:ascii="Tahoma" w:hAnsi="Tahoma" w:cs="Arial Unicode MS"/>
      <w:color w:val="000000"/>
      <w:u w:color="000000"/>
    </w:rPr>
  </w:style>
  <w:style w:type="paragraph" w:customStyle="1" w:styleId="Styl2">
    <w:name w:val="Styl2"/>
    <w:pPr>
      <w:shd w:val="clear" w:color="auto" w:fill="000000"/>
      <w:spacing w:before="60" w:after="60"/>
      <w:jc w:val="center"/>
    </w:pPr>
    <w:rPr>
      <w:rFonts w:ascii="Tahoma" w:hAnsi="Tahoma" w:cs="Arial Unicode MS"/>
      <w:b/>
      <w:bCs/>
      <w:caps/>
      <w:color w:val="000000"/>
      <w:sz w:val="32"/>
      <w:szCs w:val="3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y">
    <w:name w:val="Odrážky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sla">
    <w:name w:val="Čísla"/>
    <w:pPr>
      <w:numPr>
        <w:numId w:val="7"/>
      </w:numPr>
    </w:pPr>
  </w:style>
  <w:style w:type="paragraph" w:customStyle="1" w:styleId="CCC">
    <w:name w:val="CCC"/>
    <w:pPr>
      <w:widowControl w:val="0"/>
      <w:shd w:val="clear" w:color="auto" w:fill="B3B3B3"/>
      <w:spacing w:line="160" w:lineRule="atLeast"/>
      <w:jc w:val="both"/>
    </w:pPr>
    <w:rPr>
      <w:rFonts w:ascii="Tahoma" w:hAnsi="Tahoma" w:cs="Arial Unicode MS"/>
      <w:b/>
      <w:bCs/>
      <w:caps/>
      <w:color w:val="000000"/>
      <w:kern w:val="2"/>
      <w:sz w:val="24"/>
      <w:szCs w:val="24"/>
      <w:u w:color="000000"/>
    </w:rPr>
  </w:style>
  <w:style w:type="paragraph" w:customStyle="1" w:styleId="Styl3">
    <w:name w:val="Styl3"/>
    <w:pPr>
      <w:spacing w:line="20" w:lineRule="atLeast"/>
    </w:pPr>
    <w:rPr>
      <w:rFonts w:ascii="Tahoma" w:hAnsi="Tahoma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A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AB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Sklad</cp:lastModifiedBy>
  <cp:revision>5</cp:revision>
  <cp:lastPrinted>2019-10-29T09:54:00Z</cp:lastPrinted>
  <dcterms:created xsi:type="dcterms:W3CDTF">2019-10-29T09:23:00Z</dcterms:created>
  <dcterms:modified xsi:type="dcterms:W3CDTF">2019-12-05T15:26:00Z</dcterms:modified>
</cp:coreProperties>
</file>