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C8E5" w14:textId="77777777" w:rsidR="00803A7E" w:rsidRDefault="006B2168" w:rsidP="006B2168">
      <w:pPr>
        <w:pStyle w:val="Bezmezer"/>
      </w:pPr>
      <w:r w:rsidRPr="000744A2">
        <w:rPr>
          <w:noProof/>
        </w:rPr>
        <w:drawing>
          <wp:anchor distT="0" distB="0" distL="114300" distR="114300" simplePos="0" relativeHeight="251658240" behindDoc="0" locked="0" layoutInCell="1" allowOverlap="1" wp14:anchorId="1210346B" wp14:editId="12B7B568">
            <wp:simplePos x="0" y="0"/>
            <wp:positionH relativeFrom="column">
              <wp:posOffset>0</wp:posOffset>
            </wp:positionH>
            <wp:positionV relativeFrom="paragraph">
              <wp:posOffset>-253365</wp:posOffset>
            </wp:positionV>
            <wp:extent cx="3528060" cy="671830"/>
            <wp:effectExtent l="0" t="0" r="0" b="0"/>
            <wp:wrapNone/>
            <wp:docPr id="5" name="Obrázek 3" descr="Profi_Cook_Logo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_Cook_Logo_schwa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7DECC" w14:textId="77777777" w:rsidR="006B2168" w:rsidRDefault="006B2168" w:rsidP="006B2168">
      <w:pPr>
        <w:pStyle w:val="Bezmezer"/>
      </w:pPr>
    </w:p>
    <w:p w14:paraId="710AF745" w14:textId="77777777" w:rsidR="006B2168" w:rsidRDefault="006B2168" w:rsidP="006B2168">
      <w:pPr>
        <w:pStyle w:val="Bezmezer"/>
      </w:pPr>
    </w:p>
    <w:p w14:paraId="4CBD16FD" w14:textId="0D50F65F" w:rsidR="000744A2" w:rsidRDefault="000744A2" w:rsidP="000744A2">
      <w:pPr>
        <w:pStyle w:val="Styl2"/>
        <w:jc w:val="both"/>
        <w:rPr>
          <w:sz w:val="24"/>
        </w:rPr>
      </w:pPr>
      <w:r>
        <w:rPr>
          <w:sz w:val="24"/>
        </w:rPr>
        <w:t xml:space="preserve">cz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B2168">
        <w:rPr>
          <w:sz w:val="24"/>
        </w:rPr>
        <w:t xml:space="preserve">    </w:t>
      </w:r>
      <w:r>
        <w:rPr>
          <w:sz w:val="24"/>
        </w:rPr>
        <w:t xml:space="preserve"> návod k použití</w:t>
      </w:r>
    </w:p>
    <w:p w14:paraId="159A3CCB" w14:textId="6780F78A" w:rsidR="006B2168" w:rsidRPr="00C84545" w:rsidRDefault="00964F8F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F5B1A1C" wp14:editId="59A55CD2">
            <wp:simplePos x="0" y="0"/>
            <wp:positionH relativeFrom="margin">
              <wp:align>center</wp:align>
            </wp:positionH>
            <wp:positionV relativeFrom="paragraph">
              <wp:posOffset>264795</wp:posOffset>
            </wp:positionV>
            <wp:extent cx="2133600" cy="4625340"/>
            <wp:effectExtent l="0" t="0" r="0" b="3810"/>
            <wp:wrapTopAndBottom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168" w:rsidRPr="006B2168">
        <w:rPr>
          <w:rFonts w:cstheme="minorHAnsi"/>
          <w:b/>
          <w:sz w:val="28"/>
          <w:szCs w:val="28"/>
        </w:rPr>
        <w:t>PC-GK 116</w:t>
      </w:r>
      <w:r>
        <w:rPr>
          <w:rFonts w:cstheme="minorHAnsi"/>
          <w:b/>
          <w:sz w:val="28"/>
          <w:szCs w:val="28"/>
        </w:rPr>
        <w:t>4</w:t>
      </w:r>
      <w:r w:rsidR="006B2168">
        <w:rPr>
          <w:rFonts w:cstheme="minorHAnsi"/>
          <w:b/>
          <w:sz w:val="28"/>
          <w:szCs w:val="28"/>
        </w:rPr>
        <w:t xml:space="preserve"> – Vinotéka</w:t>
      </w:r>
    </w:p>
    <w:p w14:paraId="7A512945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 xml:space="preserve">Děkujeme, </w:t>
      </w:r>
      <w:r>
        <w:rPr>
          <w:rFonts w:cstheme="minorHAnsi"/>
          <w:sz w:val="20"/>
          <w:szCs w:val="20"/>
        </w:rPr>
        <w:t>že jste si vybrali náš výrobek. Věříme, že s ním budete spokojeni.</w:t>
      </w:r>
    </w:p>
    <w:p w14:paraId="16A93A53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52F382C" w14:textId="77777777" w:rsidR="006B2168" w:rsidRP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b/>
          <w:sz w:val="20"/>
          <w:szCs w:val="20"/>
        </w:rPr>
        <w:t>Symbolu použité v návodu k použití</w:t>
      </w:r>
    </w:p>
    <w:p w14:paraId="2F8AEEC4" w14:textId="77777777" w:rsidR="00621A19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Důležité informace pro vaši bezpečnost jsou speciálně označeny. Je nezbytné dodržovat tyto pokyny, abyste se vyhnuli nehodám a zabránili poškození.</w:t>
      </w:r>
    </w:p>
    <w:p w14:paraId="7FF69590" w14:textId="77777777" w:rsidR="00621A19" w:rsidRPr="006B2168" w:rsidRDefault="00621A19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1D4B6A4" w14:textId="77777777" w:rsidR="006B2168" w:rsidRP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 xml:space="preserve">VAROVÁNÍ: </w:t>
      </w:r>
      <w:r w:rsidRPr="006B2168">
        <w:rPr>
          <w:rFonts w:cstheme="minorHAnsi"/>
          <w:sz w:val="20"/>
          <w:szCs w:val="20"/>
        </w:rPr>
        <w:t>To vás varuje před nebezpečím pro vaše zdraví a naznačuje možná rizika úrazu.</w:t>
      </w:r>
    </w:p>
    <w:p w14:paraId="486F78D6" w14:textId="77777777" w:rsidR="006B2168" w:rsidRP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POZOR:</w:t>
      </w:r>
      <w:r>
        <w:rPr>
          <w:rFonts w:cstheme="minorHAnsi"/>
          <w:sz w:val="20"/>
          <w:szCs w:val="20"/>
        </w:rPr>
        <w:t xml:space="preserve"> </w:t>
      </w:r>
      <w:r w:rsidRPr="006B2168">
        <w:rPr>
          <w:rFonts w:cstheme="minorHAnsi"/>
          <w:sz w:val="20"/>
          <w:szCs w:val="20"/>
        </w:rPr>
        <w:t>To se vztahuje na možná nebezpečí pro stroj nebo jiné předměty.</w:t>
      </w:r>
    </w:p>
    <w:p w14:paraId="777B799D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 xml:space="preserve">POZNÁMKA: </w:t>
      </w:r>
      <w:r w:rsidRPr="006B2168">
        <w:rPr>
          <w:rFonts w:cstheme="minorHAnsi"/>
          <w:sz w:val="20"/>
          <w:szCs w:val="20"/>
        </w:rPr>
        <w:t>To zdůrazňuje tipy a informace.</w:t>
      </w:r>
    </w:p>
    <w:p w14:paraId="56F56E00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089DA7B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6B2168">
        <w:rPr>
          <w:rFonts w:cstheme="minorHAnsi"/>
          <w:b/>
          <w:sz w:val="20"/>
          <w:szCs w:val="20"/>
        </w:rPr>
        <w:t>Obecné poznámky</w:t>
      </w:r>
    </w:p>
    <w:p w14:paraId="638F6A69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Před uvedením zařízení do provozu si pečlivě přečtěte návod k obsluze a uschovejte si pokyny včetně záruky a příjm</w:t>
      </w:r>
      <w:r>
        <w:rPr>
          <w:rFonts w:cstheme="minorHAnsi"/>
          <w:sz w:val="20"/>
          <w:szCs w:val="20"/>
        </w:rPr>
        <w:t>ového dokladu</w:t>
      </w:r>
      <w:r w:rsidRPr="006B2168">
        <w:rPr>
          <w:rFonts w:cstheme="minorHAnsi"/>
          <w:sz w:val="20"/>
          <w:szCs w:val="20"/>
        </w:rPr>
        <w:t xml:space="preserve">. Pokud tento přístroj dáte ostatním osobám, </w:t>
      </w:r>
      <w:r>
        <w:rPr>
          <w:rFonts w:cstheme="minorHAnsi"/>
          <w:sz w:val="20"/>
          <w:szCs w:val="20"/>
        </w:rPr>
        <w:t>dejte</w:t>
      </w:r>
      <w:r w:rsidRPr="006B216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jim</w:t>
      </w:r>
      <w:r w:rsidRPr="006B2168">
        <w:rPr>
          <w:rFonts w:cstheme="minorHAnsi"/>
          <w:sz w:val="20"/>
          <w:szCs w:val="20"/>
        </w:rPr>
        <w:t xml:space="preserve"> také </w:t>
      </w:r>
      <w:r>
        <w:rPr>
          <w:rFonts w:cstheme="minorHAnsi"/>
          <w:sz w:val="20"/>
          <w:szCs w:val="20"/>
        </w:rPr>
        <w:t>tento</w:t>
      </w:r>
      <w:r w:rsidRPr="006B2168">
        <w:rPr>
          <w:rFonts w:cstheme="minorHAnsi"/>
          <w:sz w:val="20"/>
          <w:szCs w:val="20"/>
        </w:rPr>
        <w:t xml:space="preserve"> návod k obsluze.</w:t>
      </w:r>
    </w:p>
    <w:p w14:paraId="0FF23429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POZNÁMKA: Il</w:t>
      </w:r>
      <w:r w:rsidRPr="006B2168">
        <w:rPr>
          <w:rFonts w:cstheme="minorHAnsi"/>
          <w:sz w:val="20"/>
          <w:szCs w:val="20"/>
        </w:rPr>
        <w:t>ustrace se mohou od originálního spotřebiče lišit</w:t>
      </w:r>
      <w:r>
        <w:rPr>
          <w:rFonts w:cstheme="minorHAnsi"/>
          <w:sz w:val="20"/>
          <w:szCs w:val="20"/>
        </w:rPr>
        <w:t>.</w:t>
      </w:r>
    </w:p>
    <w:p w14:paraId="59C7BF97" w14:textId="77777777" w:rsidR="006B2168" w:rsidRDefault="006B2168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Přístroj je určen výhradně pro soukromé použití a pro zamýšlený účel. Tento spotřebič není vhodný pro komerční použití.</w:t>
      </w:r>
    </w:p>
    <w:p w14:paraId="5F0DF49F" w14:textId="77777777" w:rsidR="006B2168" w:rsidRDefault="006B2168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Přístroj se smí používat pouze v souladu s návodem k použití. Přístroj nepoužívejte k jinému účelu. Jakékoli jiné použití není určeno a může mít za následek poškození nebo zranění osob.</w:t>
      </w:r>
    </w:p>
    <w:p w14:paraId="356E5FC3" w14:textId="77777777" w:rsidR="006B2168" w:rsidRDefault="006B2168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Nepoužívejte ho venku. Uchovávejte jej mimo dosah zdrojů tepla, přímého slunečního světla a vlhkosti.</w:t>
      </w:r>
    </w:p>
    <w:p w14:paraId="665C9A2C" w14:textId="77777777" w:rsidR="006B2168" w:rsidRDefault="006B2168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Pokud přístroj nepoužíváte,</w:t>
      </w:r>
      <w:r>
        <w:rPr>
          <w:rFonts w:cstheme="minorHAnsi"/>
          <w:sz w:val="20"/>
          <w:szCs w:val="20"/>
        </w:rPr>
        <w:t xml:space="preserve"> nebo provádíte</w:t>
      </w:r>
      <w:r w:rsidRPr="006B216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čištění</w:t>
      </w:r>
      <w:r w:rsidRPr="006B2168">
        <w:rPr>
          <w:rFonts w:cstheme="minorHAnsi"/>
          <w:sz w:val="20"/>
          <w:szCs w:val="20"/>
        </w:rPr>
        <w:t>, údržb</w:t>
      </w:r>
      <w:r>
        <w:rPr>
          <w:rFonts w:cstheme="minorHAnsi"/>
          <w:sz w:val="20"/>
          <w:szCs w:val="20"/>
        </w:rPr>
        <w:t xml:space="preserve">u </w:t>
      </w:r>
      <w:r w:rsidRPr="006B2168">
        <w:rPr>
          <w:rFonts w:cstheme="minorHAnsi"/>
          <w:sz w:val="20"/>
          <w:szCs w:val="20"/>
        </w:rPr>
        <w:t xml:space="preserve">nebo </w:t>
      </w:r>
      <w:r>
        <w:rPr>
          <w:rFonts w:cstheme="minorHAnsi"/>
          <w:sz w:val="20"/>
          <w:szCs w:val="20"/>
        </w:rPr>
        <w:t>se objevila závada</w:t>
      </w:r>
      <w:r w:rsidRPr="006B2168">
        <w:rPr>
          <w:rFonts w:cstheme="minorHAnsi"/>
          <w:sz w:val="20"/>
          <w:szCs w:val="20"/>
        </w:rPr>
        <w:t>, vypněte spotřebič a odpojte zástrčku (vytáhněte zástrčku ze zásuvky, ne kabel) nebo vypněte pojistku.</w:t>
      </w:r>
    </w:p>
    <w:p w14:paraId="09937E20" w14:textId="77777777" w:rsidR="006B2168" w:rsidRDefault="006B2168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Přístroj a pokud možno</w:t>
      </w:r>
      <w:r w:rsidR="00621A19">
        <w:rPr>
          <w:rFonts w:cstheme="minorHAnsi"/>
          <w:sz w:val="20"/>
          <w:szCs w:val="20"/>
        </w:rPr>
        <w:t xml:space="preserve"> i</w:t>
      </w:r>
      <w:r w:rsidRPr="006B2168">
        <w:rPr>
          <w:rFonts w:cstheme="minorHAnsi"/>
          <w:sz w:val="20"/>
          <w:szCs w:val="20"/>
        </w:rPr>
        <w:t xml:space="preserve"> síťový přívod je třeba pravidelně kontrolovat, zda nedošlo k poškození. Pokud se zjistí poškození, nesmí se spotřebič používat.</w:t>
      </w:r>
    </w:p>
    <w:p w14:paraId="7A5A59ED" w14:textId="77777777" w:rsidR="00621A19" w:rsidRDefault="00621A19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lastRenderedPageBreak/>
        <w:t>Z bezpečnostních důvodů jsou zakázány úpravy spotřebiče.</w:t>
      </w:r>
    </w:p>
    <w:p w14:paraId="7738E429" w14:textId="77777777" w:rsidR="00621A19" w:rsidRDefault="00621A19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 xml:space="preserve">Aby byla zajištěna bezpečnost vašich dětí, uchovávejte všechny obaly (plastové sáčky, krabice, polystyren atd.) </w:t>
      </w:r>
      <w:r>
        <w:rPr>
          <w:rFonts w:cstheme="minorHAnsi"/>
          <w:sz w:val="20"/>
          <w:szCs w:val="20"/>
        </w:rPr>
        <w:t>m</w:t>
      </w:r>
      <w:r w:rsidRPr="00621A19">
        <w:rPr>
          <w:rFonts w:cstheme="minorHAnsi"/>
          <w:sz w:val="20"/>
          <w:szCs w:val="20"/>
        </w:rPr>
        <w:t xml:space="preserve">imo </w:t>
      </w:r>
      <w:r>
        <w:rPr>
          <w:rFonts w:cstheme="minorHAnsi"/>
          <w:sz w:val="20"/>
          <w:szCs w:val="20"/>
        </w:rPr>
        <w:t xml:space="preserve">jejich </w:t>
      </w:r>
      <w:r w:rsidRPr="00621A19">
        <w:rPr>
          <w:rFonts w:cstheme="minorHAnsi"/>
          <w:sz w:val="20"/>
          <w:szCs w:val="20"/>
        </w:rPr>
        <w:t>dosah.</w:t>
      </w:r>
    </w:p>
    <w:p w14:paraId="5C95FDE4" w14:textId="77777777" w:rsidR="00621A19" w:rsidRPr="00621A19" w:rsidRDefault="00621A19" w:rsidP="00621A1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 xml:space="preserve">VAROVÁNÍ: </w:t>
      </w:r>
      <w:r w:rsidRPr="00621A19">
        <w:rPr>
          <w:rFonts w:cstheme="minorHAnsi"/>
          <w:sz w:val="20"/>
          <w:szCs w:val="20"/>
        </w:rPr>
        <w:t>Nedovolte malým dětem hrát si s fólií. Hrozí nebezpečí udušení!</w:t>
      </w:r>
    </w:p>
    <w:p w14:paraId="0139FD8E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28C0EF61" w14:textId="77777777" w:rsidR="006B2168" w:rsidRDefault="00621A19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621A19">
        <w:rPr>
          <w:rFonts w:cstheme="minorHAnsi"/>
          <w:b/>
          <w:sz w:val="20"/>
          <w:szCs w:val="20"/>
        </w:rPr>
        <w:t>Speciální bezpečnostní pokyny</w:t>
      </w:r>
    </w:p>
    <w:p w14:paraId="0CAC17F6" w14:textId="77777777" w:rsidR="00621A19" w:rsidRDefault="00621A19" w:rsidP="00621A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oto zařízení </w:t>
      </w:r>
      <w:r w:rsidRPr="00621A19">
        <w:rPr>
          <w:rFonts w:cstheme="minorHAnsi"/>
          <w:sz w:val="20"/>
          <w:szCs w:val="20"/>
        </w:rPr>
        <w:t>je určen</w:t>
      </w:r>
      <w:r>
        <w:rPr>
          <w:rFonts w:cstheme="minorHAnsi"/>
          <w:sz w:val="20"/>
          <w:szCs w:val="20"/>
        </w:rPr>
        <w:t>o</w:t>
      </w:r>
      <w:r w:rsidRPr="00621A19">
        <w:rPr>
          <w:rFonts w:cstheme="minorHAnsi"/>
          <w:sz w:val="20"/>
          <w:szCs w:val="20"/>
        </w:rPr>
        <w:t xml:space="preserve"> pro použití v domácnostech a podobných aplikacích, jako je např</w:t>
      </w:r>
      <w:r>
        <w:rPr>
          <w:rFonts w:cstheme="minorHAnsi"/>
          <w:sz w:val="20"/>
          <w:szCs w:val="20"/>
        </w:rPr>
        <w:t>.:</w:t>
      </w:r>
    </w:p>
    <w:p w14:paraId="411FEE6E" w14:textId="77777777" w:rsidR="00621A19" w:rsidRDefault="00621A19" w:rsidP="00621A19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>kuchyňské prostory zaměstnanců v obchodech, kancelářích a jiných pracovních prostředích;</w:t>
      </w:r>
    </w:p>
    <w:p w14:paraId="010ABAAF" w14:textId="77777777" w:rsidR="00621A19" w:rsidRDefault="00621A19" w:rsidP="00621A19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 ubytovací zařízení</w:t>
      </w:r>
      <w:r w:rsidRPr="00621A1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 noclehem se snídaní;</w:t>
      </w:r>
    </w:p>
    <w:p w14:paraId="13A876BC" w14:textId="77777777" w:rsidR="00621A19" w:rsidRDefault="00621A19" w:rsidP="00621A19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 klienty v hotelech, motelech a jiných ubytovacích zařízeních;</w:t>
      </w:r>
    </w:p>
    <w:p w14:paraId="40DFD5C0" w14:textId="77777777" w:rsidR="00621A19" w:rsidRDefault="00621A19" w:rsidP="00621A1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VAROVÁNÍ: Udržujte větrací otvory otevřené s dostatečným meziprostorem mezi vinotékou a dalším předmětem.</w:t>
      </w:r>
    </w:p>
    <w:p w14:paraId="661808B7" w14:textId="77777777" w:rsidR="00621A19" w:rsidRDefault="00621A19" w:rsidP="00621A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 xml:space="preserve">Tento spotřebič mohou používat děti ve věku od 8 let a osoby se sníženými fyzickými, smyslovými nebo duševními schopnostmi nebo s nedostatečnými zkušenostmi a znalostmi, pokud </w:t>
      </w:r>
      <w:r>
        <w:rPr>
          <w:rFonts w:cstheme="minorHAnsi"/>
          <w:sz w:val="20"/>
          <w:szCs w:val="20"/>
        </w:rPr>
        <w:t>jsou pod dozorem</w:t>
      </w:r>
      <w:r w:rsidRPr="00621A19">
        <w:rPr>
          <w:rFonts w:cstheme="minorHAnsi"/>
          <w:sz w:val="20"/>
          <w:szCs w:val="20"/>
        </w:rPr>
        <w:t xml:space="preserve"> nebo </w:t>
      </w:r>
      <w:r>
        <w:rPr>
          <w:rFonts w:cstheme="minorHAnsi"/>
          <w:sz w:val="20"/>
          <w:szCs w:val="20"/>
        </w:rPr>
        <w:t>obdrželi</w:t>
      </w:r>
      <w:r w:rsidRPr="00621A19">
        <w:rPr>
          <w:rFonts w:cstheme="minorHAnsi"/>
          <w:sz w:val="20"/>
          <w:szCs w:val="20"/>
        </w:rPr>
        <w:t xml:space="preserve"> pokyn</w:t>
      </w:r>
      <w:r>
        <w:rPr>
          <w:rFonts w:cstheme="minorHAnsi"/>
          <w:sz w:val="20"/>
          <w:szCs w:val="20"/>
        </w:rPr>
        <w:t>y</w:t>
      </w:r>
      <w:r w:rsidRPr="00621A19">
        <w:rPr>
          <w:rFonts w:cstheme="minorHAnsi"/>
          <w:sz w:val="20"/>
          <w:szCs w:val="20"/>
        </w:rPr>
        <w:t xml:space="preserve"> týkajících se bezpečného používání spotřebiče a porozumě</w:t>
      </w:r>
      <w:r>
        <w:rPr>
          <w:rFonts w:cstheme="minorHAnsi"/>
          <w:sz w:val="20"/>
          <w:szCs w:val="20"/>
        </w:rPr>
        <w:t>li možnému</w:t>
      </w:r>
      <w:r w:rsidRPr="00621A19">
        <w:rPr>
          <w:rFonts w:cstheme="minorHAnsi"/>
          <w:sz w:val="20"/>
          <w:szCs w:val="20"/>
        </w:rPr>
        <w:t xml:space="preserve"> nebezpečí.</w:t>
      </w:r>
    </w:p>
    <w:p w14:paraId="43135475" w14:textId="77777777" w:rsidR="00621A19" w:rsidRDefault="00621A19" w:rsidP="00621A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Děti by si neměly se zařízením hrát.</w:t>
      </w:r>
    </w:p>
    <w:p w14:paraId="579BEFA2" w14:textId="77777777" w:rsidR="00621A19" w:rsidRDefault="00621A19" w:rsidP="00621A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>Čištění a údržb</w:t>
      </w:r>
      <w:r>
        <w:rPr>
          <w:rFonts w:cstheme="minorHAnsi"/>
          <w:sz w:val="20"/>
          <w:szCs w:val="20"/>
        </w:rPr>
        <w:t xml:space="preserve">a </w:t>
      </w:r>
      <w:r w:rsidRPr="00621A19">
        <w:rPr>
          <w:rFonts w:cstheme="minorHAnsi"/>
          <w:sz w:val="20"/>
          <w:szCs w:val="20"/>
        </w:rPr>
        <w:t>nesmí být prováděn</w:t>
      </w:r>
      <w:r>
        <w:rPr>
          <w:rFonts w:cstheme="minorHAnsi"/>
          <w:sz w:val="20"/>
          <w:szCs w:val="20"/>
        </w:rPr>
        <w:t>a</w:t>
      </w:r>
      <w:r w:rsidRPr="00621A19">
        <w:rPr>
          <w:rFonts w:cstheme="minorHAnsi"/>
          <w:sz w:val="20"/>
          <w:szCs w:val="20"/>
        </w:rPr>
        <w:t xml:space="preserve"> dětmi, pokud nejsou starší 8 let a pod dozorem.</w:t>
      </w:r>
    </w:p>
    <w:p w14:paraId="1444FF9B" w14:textId="77777777" w:rsidR="00621A19" w:rsidRDefault="00621A19" w:rsidP="00621A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 xml:space="preserve">Nepokoušejte se přístroj opravit sami. Vždy se obraťte na autorizovaného technika. Aby nedošlo k ohrožení, vždy vadný kabel smí vyměňovat pouze výrobce, náš zákaznický servis nebo kvalifikovaná osoba </w:t>
      </w:r>
      <w:r>
        <w:rPr>
          <w:rFonts w:cstheme="minorHAnsi"/>
          <w:sz w:val="20"/>
          <w:szCs w:val="20"/>
        </w:rPr>
        <w:t>za</w:t>
      </w:r>
      <w:r w:rsidRPr="00621A19">
        <w:rPr>
          <w:rFonts w:cstheme="minorHAnsi"/>
          <w:sz w:val="20"/>
          <w:szCs w:val="20"/>
        </w:rPr>
        <w:t xml:space="preserve"> kabel stejného typu.</w:t>
      </w:r>
    </w:p>
    <w:p w14:paraId="360EAA69" w14:textId="77777777" w:rsidR="00621A19" w:rsidRDefault="00621A19" w:rsidP="00621A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>K likvidaci spotřebiče používejte dodaná sběrná místa elektrických zařízení.</w:t>
      </w:r>
    </w:p>
    <w:p w14:paraId="6BAC5476" w14:textId="77777777" w:rsidR="00002A8A" w:rsidRDefault="00002A8A" w:rsidP="00002A8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D31164C" w14:textId="77777777" w:rsidR="00002A8A" w:rsidRDefault="00002A8A" w:rsidP="00002A8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002A8A">
        <w:rPr>
          <w:rFonts w:cstheme="minorHAnsi"/>
          <w:b/>
          <w:sz w:val="20"/>
          <w:szCs w:val="20"/>
        </w:rPr>
        <w:t>Rozbalení zařízení</w:t>
      </w:r>
    </w:p>
    <w:p w14:paraId="6F313CF2" w14:textId="77777777" w:rsidR="00002A8A" w:rsidRDefault="00002A8A" w:rsidP="00002A8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002A8A">
        <w:rPr>
          <w:rFonts w:cstheme="minorHAnsi"/>
          <w:sz w:val="20"/>
          <w:szCs w:val="20"/>
        </w:rPr>
        <w:t>Vyjměte přístroj z obalu.</w:t>
      </w:r>
    </w:p>
    <w:p w14:paraId="4EFBF9DD" w14:textId="77777777" w:rsidR="00002A8A" w:rsidRDefault="00002A8A" w:rsidP="00002A8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002A8A">
        <w:rPr>
          <w:rFonts w:cstheme="minorHAnsi"/>
          <w:sz w:val="20"/>
          <w:szCs w:val="20"/>
        </w:rPr>
        <w:t>Odstraňte všechny obalové materiály, jako jsou fólie, plnicí a kartonové obaly.</w:t>
      </w:r>
    </w:p>
    <w:p w14:paraId="33AD6722" w14:textId="77777777" w:rsidR="00002A8A" w:rsidRDefault="00002A8A" w:rsidP="00002A8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002A8A">
        <w:rPr>
          <w:rFonts w:cstheme="minorHAnsi"/>
          <w:sz w:val="20"/>
          <w:szCs w:val="20"/>
        </w:rPr>
        <w:t>Abyste předešli nebezpečí, zkontrolujte, zda nedošlo k poškození zařízení.</w:t>
      </w:r>
    </w:p>
    <w:p w14:paraId="1E5A40A5" w14:textId="77777777" w:rsidR="00002A8A" w:rsidRDefault="00002A8A" w:rsidP="00002A8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002A8A">
        <w:rPr>
          <w:rFonts w:cstheme="minorHAnsi"/>
          <w:sz w:val="20"/>
          <w:szCs w:val="20"/>
        </w:rPr>
        <w:t xml:space="preserve">V případě poškození </w:t>
      </w:r>
      <w:r>
        <w:rPr>
          <w:rFonts w:cstheme="minorHAnsi"/>
          <w:sz w:val="20"/>
          <w:szCs w:val="20"/>
        </w:rPr>
        <w:t>nedávajte přístroj do provozu</w:t>
      </w:r>
      <w:r w:rsidRPr="00002A8A">
        <w:rPr>
          <w:rFonts w:cstheme="minorHAnsi"/>
          <w:sz w:val="20"/>
          <w:szCs w:val="20"/>
        </w:rPr>
        <w:t>. Kontaktujte svého distributora.</w:t>
      </w:r>
    </w:p>
    <w:p w14:paraId="076EC3C0" w14:textId="17A44670" w:rsidR="00002A8A" w:rsidRPr="00002A8A" w:rsidRDefault="00964F8F" w:rsidP="00002A8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4E0C18A" wp14:editId="01A6229A">
            <wp:simplePos x="0" y="0"/>
            <wp:positionH relativeFrom="column">
              <wp:posOffset>4099560</wp:posOffset>
            </wp:positionH>
            <wp:positionV relativeFrom="paragraph">
              <wp:posOffset>158115</wp:posOffset>
            </wp:positionV>
            <wp:extent cx="1851660" cy="2017304"/>
            <wp:effectExtent l="0" t="0" r="0" b="254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01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A8A">
        <w:rPr>
          <w:rFonts w:cstheme="minorHAnsi"/>
          <w:sz w:val="20"/>
          <w:szCs w:val="20"/>
        </w:rPr>
        <w:t xml:space="preserve">POZNÁMKA: </w:t>
      </w:r>
      <w:r w:rsidR="00002A8A" w:rsidRPr="00002A8A">
        <w:rPr>
          <w:rFonts w:cstheme="minorHAnsi"/>
          <w:sz w:val="20"/>
          <w:szCs w:val="20"/>
        </w:rPr>
        <w:t xml:space="preserve">Na přístroji se mohly shromáždit zbytky po výrobě nebo prach. Doporučujeme </w:t>
      </w:r>
      <w:r w:rsidR="00002A8A" w:rsidRPr="00002A8A">
        <w:rPr>
          <w:rFonts w:cstheme="minorHAnsi"/>
          <w:sz w:val="20"/>
          <w:szCs w:val="20"/>
        </w:rPr>
        <w:t>vyčistit</w:t>
      </w:r>
      <w:r w:rsidR="00002A8A" w:rsidRPr="00002A8A">
        <w:rPr>
          <w:rFonts w:cstheme="minorHAnsi"/>
          <w:sz w:val="20"/>
          <w:szCs w:val="20"/>
        </w:rPr>
        <w:t xml:space="preserve"> spotřebič podle kapitoly „Čištění a údržba“.</w:t>
      </w:r>
    </w:p>
    <w:p w14:paraId="3F584D01" w14:textId="59045E58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398EF84E" w14:textId="48076A64" w:rsidR="00002A8A" w:rsidRDefault="00C84545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84545">
        <w:rPr>
          <w:rFonts w:cstheme="minorHAnsi"/>
          <w:b/>
          <w:sz w:val="20"/>
          <w:szCs w:val="20"/>
        </w:rPr>
        <w:t xml:space="preserve"> </w:t>
      </w:r>
      <w:r w:rsidR="00002A8A" w:rsidRPr="00002A8A">
        <w:rPr>
          <w:rFonts w:cstheme="minorHAnsi"/>
          <w:b/>
          <w:sz w:val="20"/>
          <w:szCs w:val="20"/>
        </w:rPr>
        <w:t>Součásti zařízení</w:t>
      </w:r>
    </w:p>
    <w:p w14:paraId="3CD8931D" w14:textId="63C5A449" w:rsidR="00A70E16" w:rsidRDefault="00C84545" w:rsidP="00A70E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Police</w:t>
      </w:r>
    </w:p>
    <w:p w14:paraId="5B90A403" w14:textId="406375EC" w:rsidR="00A70E16" w:rsidRDefault="00C84545" w:rsidP="00A70E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Chladicí ventilátor</w:t>
      </w:r>
    </w:p>
    <w:p w14:paraId="56F0F72E" w14:textId="7EB5CFEA" w:rsidR="00A70E16" w:rsidRDefault="00C84545" w:rsidP="00A70E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Kryt chladicího ventilátoru</w:t>
      </w:r>
    </w:p>
    <w:p w14:paraId="754795B8" w14:textId="7255C531" w:rsidR="00A70E16" w:rsidRDefault="00C84545" w:rsidP="00A70E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Ventilační otvory</w:t>
      </w:r>
    </w:p>
    <w:p w14:paraId="5647B744" w14:textId="1E999F8B" w:rsidR="00A70E16" w:rsidRPr="00A70E16" w:rsidRDefault="00C84545" w:rsidP="00A70E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Nožičky</w:t>
      </w:r>
    </w:p>
    <w:p w14:paraId="184E9C9F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1ADB4F57" w14:textId="6A8BD461" w:rsidR="00A70E16" w:rsidRPr="00A70E16" w:rsidRDefault="00A70E1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70E16">
        <w:rPr>
          <w:rFonts w:cstheme="minorHAnsi"/>
          <w:sz w:val="20"/>
          <w:szCs w:val="20"/>
        </w:rPr>
        <w:t xml:space="preserve">Obsah balení: </w:t>
      </w:r>
      <w:r w:rsidR="00964F8F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x police, 1x rukojeť vč. montážního materiálu</w:t>
      </w:r>
    </w:p>
    <w:p w14:paraId="6A7F6C55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356BEDC5" w14:textId="77777777" w:rsidR="006B2168" w:rsidRDefault="00A70E1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A70E16">
        <w:rPr>
          <w:rFonts w:cstheme="minorHAnsi"/>
          <w:b/>
          <w:sz w:val="20"/>
          <w:szCs w:val="20"/>
        </w:rPr>
        <w:t>Instalace</w:t>
      </w:r>
    </w:p>
    <w:p w14:paraId="088D5FD5" w14:textId="77777777" w:rsidR="00A70E16" w:rsidRDefault="00A70E1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Podmínky pro umístění a instalaci:</w:t>
      </w:r>
    </w:p>
    <w:p w14:paraId="32A229E0" w14:textId="77777777" w:rsidR="00A70E16" w:rsidRDefault="00A70E16" w:rsidP="00A70E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70E16">
        <w:rPr>
          <w:rFonts w:cstheme="minorHAnsi"/>
          <w:sz w:val="20"/>
          <w:szCs w:val="20"/>
        </w:rPr>
        <w:t xml:space="preserve">V okolí spotřebiče je </w:t>
      </w:r>
      <w:r>
        <w:rPr>
          <w:rFonts w:cstheme="minorHAnsi"/>
          <w:sz w:val="20"/>
          <w:szCs w:val="20"/>
        </w:rPr>
        <w:t>potřeba zajistit</w:t>
      </w:r>
      <w:r w:rsidRPr="00A70E16">
        <w:rPr>
          <w:rFonts w:cstheme="minorHAnsi"/>
          <w:sz w:val="20"/>
          <w:szCs w:val="20"/>
        </w:rPr>
        <w:t xml:space="preserve"> dobré větrání, aby bylo možné teplo rozptýlit a zajistit efektivní chlazení při nízké spotřebě.</w:t>
      </w:r>
    </w:p>
    <w:p w14:paraId="122D3265" w14:textId="77777777" w:rsidR="00A70E16" w:rsidRDefault="00A70E16" w:rsidP="00A70E16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A70E16">
        <w:rPr>
          <w:rFonts w:cstheme="minorHAnsi"/>
          <w:sz w:val="20"/>
          <w:szCs w:val="20"/>
        </w:rPr>
        <w:t xml:space="preserve">ezera na zadní </w:t>
      </w:r>
      <w:r>
        <w:rPr>
          <w:rFonts w:cstheme="minorHAnsi"/>
          <w:sz w:val="20"/>
          <w:szCs w:val="20"/>
        </w:rPr>
        <w:t>a bočních stěnách by měla být minimálně 10 cm</w:t>
      </w:r>
      <w:r w:rsidRPr="00A70E16">
        <w:rPr>
          <w:rFonts w:cstheme="minorHAnsi"/>
          <w:sz w:val="20"/>
          <w:szCs w:val="20"/>
        </w:rPr>
        <w:t>;</w:t>
      </w:r>
    </w:p>
    <w:p w14:paraId="6AF3131F" w14:textId="77777777" w:rsidR="00A70E16" w:rsidRDefault="00A70E16" w:rsidP="00A70E16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Pr="00A70E16">
        <w:rPr>
          <w:rFonts w:cstheme="minorHAnsi"/>
          <w:sz w:val="20"/>
          <w:szCs w:val="20"/>
        </w:rPr>
        <w:t>místěte spotřebič tak, aby se dvířka spotřebiče mohla otevřít</w:t>
      </w:r>
      <w:r>
        <w:rPr>
          <w:rFonts w:cstheme="minorHAnsi"/>
          <w:sz w:val="20"/>
          <w:szCs w:val="20"/>
        </w:rPr>
        <w:t>.</w:t>
      </w:r>
    </w:p>
    <w:p w14:paraId="0A318294" w14:textId="77777777" w:rsidR="00A70E16" w:rsidRDefault="00D753E6" w:rsidP="00A70E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Instalujte pouze na místech s okolní teplotou vhodnou pro klimatickou třídu spotřebiče. Informace o klimatické třídě naleznete v produktovém listu EU nebo na typovém štítku umístěném uvnitř nebo na zadní straně spotřebiče.</w:t>
      </w:r>
    </w:p>
    <w:p w14:paraId="286B140D" w14:textId="77777777" w:rsidR="00D753E6" w:rsidRDefault="00D753E6" w:rsidP="00A70E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 xml:space="preserve">Umístěte spotřebič na stabilní a bezpečný povrch. Pokud není přístroj vodorovně vyrovnán, nastavte </w:t>
      </w:r>
      <w:r>
        <w:rPr>
          <w:rFonts w:cstheme="minorHAnsi"/>
          <w:sz w:val="20"/>
          <w:szCs w:val="20"/>
        </w:rPr>
        <w:t>nožičky</w:t>
      </w:r>
      <w:r w:rsidRPr="00D753E6">
        <w:rPr>
          <w:rFonts w:cstheme="minorHAnsi"/>
          <w:sz w:val="20"/>
          <w:szCs w:val="20"/>
        </w:rPr>
        <w:t xml:space="preserve"> odpovídajícím způsobem (jedna nebo dvě nastavitelné nožičky v závislosti na modelu).</w:t>
      </w:r>
    </w:p>
    <w:p w14:paraId="2EECF79D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  <w:u w:val="single"/>
        </w:rPr>
      </w:pPr>
      <w:r w:rsidRPr="00D753E6">
        <w:rPr>
          <w:rFonts w:cstheme="minorHAnsi"/>
          <w:sz w:val="20"/>
          <w:szCs w:val="20"/>
          <w:u w:val="single"/>
        </w:rPr>
        <w:t>Vyhněte se instalaci:</w:t>
      </w:r>
    </w:p>
    <w:p w14:paraId="53E4010D" w14:textId="77777777" w:rsidR="00D753E6" w:rsidRDefault="00D753E6" w:rsidP="00D753E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v blízkosti topení, vedle sporáku, přímého slunečního světla nebo jiných zdrojů tepla;</w:t>
      </w:r>
    </w:p>
    <w:p w14:paraId="6D092058" w14:textId="77777777" w:rsidR="00D753E6" w:rsidRDefault="00D753E6" w:rsidP="00D753E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v místech s vysokou vlhkostí (např. venku, v koupelně), protože kovové části by byly za takových okolností náchylné ke korozi;</w:t>
      </w:r>
    </w:p>
    <w:p w14:paraId="122ABAE5" w14:textId="77777777" w:rsidR="00D753E6" w:rsidRDefault="00D753E6" w:rsidP="00D753E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v blízkosti těkavých nebo hořlavých materiálů (např. plynu, paliva, alkoholu, nátěrových hmot atd.)</w:t>
      </w:r>
      <w:r>
        <w:rPr>
          <w:rFonts w:cstheme="minorHAnsi"/>
          <w:sz w:val="20"/>
          <w:szCs w:val="20"/>
        </w:rPr>
        <w:t>,</w:t>
      </w:r>
      <w:r w:rsidRPr="00D753E6">
        <w:rPr>
          <w:rFonts w:cstheme="minorHAnsi"/>
          <w:sz w:val="20"/>
          <w:szCs w:val="20"/>
        </w:rPr>
        <w:t xml:space="preserve"> v místnostech, které mohou mít špatnou cirkulaci vzduchu (např. garáže).</w:t>
      </w:r>
    </w:p>
    <w:p w14:paraId="0C509E77" w14:textId="77777777" w:rsidR="00D753E6" w:rsidRPr="00D753E6" w:rsidRDefault="00D753E6" w:rsidP="00D753E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Nevystavujte přístroj žádnému počasí.</w:t>
      </w:r>
    </w:p>
    <w:p w14:paraId="0BDBE259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0D871CC5" w14:textId="77777777" w:rsidR="006B2168" w:rsidRDefault="00D753E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D753E6">
        <w:rPr>
          <w:rFonts w:cstheme="minorHAnsi"/>
          <w:b/>
          <w:sz w:val="20"/>
          <w:szCs w:val="20"/>
        </w:rPr>
        <w:lastRenderedPageBreak/>
        <w:t>Odstraňte přepravní ochranu</w:t>
      </w:r>
    </w:p>
    <w:p w14:paraId="13675A08" w14:textId="77777777" w:rsidR="00D753E6" w:rsidRDefault="00D753E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Demontujte přepravní ochranu dvířek spotřebiče (5) povolením dvou šroubů. Zařízení opatrně nakloňte dozadu.</w:t>
      </w:r>
    </w:p>
    <w:p w14:paraId="7EF59BAD" w14:textId="77777777" w:rsidR="00D753E6" w:rsidRDefault="00D753E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UPOZORNĚNÍ: Pro případnou další přepravu dodržujte ochranu při přepravě!</w:t>
      </w:r>
    </w:p>
    <w:p w14:paraId="2F623396" w14:textId="77777777" w:rsidR="00D753E6" w:rsidRDefault="00D753E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D753E6">
        <w:rPr>
          <w:rFonts w:cstheme="minorHAnsi"/>
          <w:b/>
          <w:sz w:val="20"/>
          <w:szCs w:val="20"/>
        </w:rPr>
        <w:t xml:space="preserve">Montáž </w:t>
      </w:r>
      <w:r w:rsidRPr="00D753E6">
        <w:rPr>
          <w:rFonts w:cstheme="minorHAnsi"/>
          <w:b/>
          <w:sz w:val="20"/>
          <w:szCs w:val="20"/>
        </w:rPr>
        <w:t>rukojeti</w:t>
      </w:r>
      <w:r w:rsidRPr="00D753E6">
        <w:rPr>
          <w:rFonts w:cstheme="minorHAnsi"/>
          <w:b/>
          <w:sz w:val="20"/>
          <w:szCs w:val="20"/>
        </w:rPr>
        <w:t xml:space="preserve"> dveří</w:t>
      </w:r>
    </w:p>
    <w:p w14:paraId="6561BF28" w14:textId="77777777" w:rsidR="00D753E6" w:rsidRDefault="00D753E6" w:rsidP="00D753E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Otevřete dvířka spotřebiče a mírně odstraňte gumové těsnění dvířek na vnitřním rámu dveří. Pro umístění kliky dveří si všimněte otvorů pod nimi.</w:t>
      </w:r>
    </w:p>
    <w:p w14:paraId="71EF4E2D" w14:textId="77777777" w:rsidR="00D753E6" w:rsidRPr="00D753E6" w:rsidRDefault="00D753E6" w:rsidP="00D753E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Rukojeť připevněte přiloženými šrouby a pryžové těsnění dvířek vraťte do původní polohy.</w:t>
      </w:r>
    </w:p>
    <w:p w14:paraId="0496FCBA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2F6A2019" w14:textId="77777777" w:rsidR="006B2168" w:rsidRDefault="00D753E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D753E6">
        <w:rPr>
          <w:rFonts w:cstheme="minorHAnsi"/>
          <w:b/>
          <w:sz w:val="20"/>
          <w:szCs w:val="20"/>
        </w:rPr>
        <w:t>Elektrické připojení</w:t>
      </w:r>
    </w:p>
    <w:p w14:paraId="155E1F39" w14:textId="77777777" w:rsidR="00D753E6" w:rsidRPr="00D753E6" w:rsidRDefault="00D753E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VAROVÁNÍ:</w:t>
      </w:r>
    </w:p>
    <w:p w14:paraId="56E093C4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Instalace do sítě musí odpovídat místním normám a předpisům.</w:t>
      </w:r>
    </w:p>
    <w:p w14:paraId="009199AD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Nesprávné připojení může způsobit úraz elektrickým proudem!</w:t>
      </w:r>
    </w:p>
    <w:p w14:paraId="6CC142A9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Zástrčku spotřebiče neupravujte. Pokud zástrčka správně nezapadne do zásuvky, nechte nainstalovat správnou zásuvku autorizovaným odborníkem.</w:t>
      </w:r>
    </w:p>
    <w:p w14:paraId="4D272BCE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V případě nouze musí být zajištěn přístup k elektrické zástrčce, aby bylo možné přístroj odpojit od sítě.</w:t>
      </w:r>
    </w:p>
    <w:p w14:paraId="72C85E1E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BCF8E67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Před připojením se ujistěte, že napájecí napětí odpovídá specifikacím na typovém štítku.</w:t>
      </w:r>
    </w:p>
    <w:p w14:paraId="3496AF4E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Připojte síťový kabel do řádně nainstalované a uzemněné zásuvky.</w:t>
      </w:r>
    </w:p>
    <w:p w14:paraId="13D00B6C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Pokud není zástrčka po instalaci přístupná, musí být k dispozici odpovídající odpojovací zařízení, které splňuje příslušné bezpečnostní předpisy.</w:t>
      </w:r>
    </w:p>
    <w:p w14:paraId="2F52D7AC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828A61F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D753E6">
        <w:rPr>
          <w:rFonts w:cstheme="minorHAnsi"/>
          <w:b/>
          <w:sz w:val="20"/>
          <w:szCs w:val="20"/>
        </w:rPr>
        <w:t>Spuštění/provoz</w:t>
      </w:r>
    </w:p>
    <w:p w14:paraId="6A79B56C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  <w:u w:val="single"/>
        </w:rPr>
      </w:pPr>
      <w:r w:rsidRPr="00D753E6">
        <w:rPr>
          <w:rFonts w:cstheme="minorHAnsi"/>
          <w:sz w:val="20"/>
          <w:szCs w:val="20"/>
          <w:u w:val="single"/>
        </w:rPr>
        <w:t>Před prvním uvedením do provozu</w:t>
      </w:r>
    </w:p>
    <w:p w14:paraId="5A31D8FC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 xml:space="preserve">Vyčistěte vnitřek zařízení včetně všech součástí příslušenství. </w:t>
      </w:r>
      <w:r>
        <w:rPr>
          <w:rFonts w:cstheme="minorHAnsi"/>
          <w:sz w:val="20"/>
          <w:szCs w:val="20"/>
        </w:rPr>
        <w:t>Postupujte podle kapitoly</w:t>
      </w:r>
      <w:r w:rsidRPr="00D753E6">
        <w:rPr>
          <w:rFonts w:cstheme="minorHAnsi"/>
          <w:sz w:val="20"/>
          <w:szCs w:val="20"/>
        </w:rPr>
        <w:t xml:space="preserve"> „Čištění a údržba“.</w:t>
      </w:r>
    </w:p>
    <w:p w14:paraId="455E12D7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5058D09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  <w:u w:val="single"/>
        </w:rPr>
      </w:pPr>
      <w:r w:rsidRPr="00D753E6">
        <w:rPr>
          <w:rFonts w:cstheme="minorHAnsi"/>
          <w:sz w:val="20"/>
          <w:szCs w:val="20"/>
          <w:u w:val="single"/>
        </w:rPr>
        <w:t>Spuštění zařízení</w:t>
      </w:r>
    </w:p>
    <w:p w14:paraId="01005E53" w14:textId="77777777" w:rsidR="00D753E6" w:rsidRDefault="00D753E6" w:rsidP="00D753E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Připojte zařízení k el. napájení.</w:t>
      </w:r>
    </w:p>
    <w:p w14:paraId="062F57A5" w14:textId="77777777" w:rsidR="00C6247A" w:rsidRPr="00C6247A" w:rsidRDefault="00C6247A" w:rsidP="00C6247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Nastavte požadovanou vnitřní teplotu.</w:t>
      </w:r>
    </w:p>
    <w:p w14:paraId="6141FEFA" w14:textId="77777777" w:rsidR="00D753E6" w:rsidRDefault="00C6247A" w:rsidP="00C6247A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 xml:space="preserve">Přečtěte si následující </w:t>
      </w:r>
      <w:r>
        <w:rPr>
          <w:rFonts w:cstheme="minorHAnsi"/>
          <w:sz w:val="20"/>
          <w:szCs w:val="20"/>
        </w:rPr>
        <w:t>informace.</w:t>
      </w:r>
    </w:p>
    <w:p w14:paraId="3BDF9E56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CCA17D8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  <w:u w:val="single"/>
        </w:rPr>
      </w:pPr>
      <w:r w:rsidRPr="00C6247A">
        <w:rPr>
          <w:rFonts w:cstheme="minorHAnsi"/>
          <w:sz w:val="20"/>
          <w:szCs w:val="20"/>
          <w:u w:val="single"/>
        </w:rPr>
        <w:t>Provoz</w:t>
      </w:r>
    </w:p>
    <w:p w14:paraId="400181B3" w14:textId="77777777" w:rsidR="00C6247A" w:rsidRP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8DA341D" wp14:editId="060DEC5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19100" cy="411480"/>
            <wp:effectExtent l="0" t="0" r="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D98DC4" w14:textId="77777777" w:rsidR="006B2168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t>1</w:t>
      </w:r>
    </w:p>
    <w:p w14:paraId="79205498" w14:textId="77777777" w:rsidR="006B2168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1BCB755" wp14:editId="5FD1F3F8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419100" cy="411480"/>
            <wp:effectExtent l="0" t="0" r="0" b="76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5A347E" w14:textId="77777777" w:rsidR="006B2168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t>2</w:t>
      </w:r>
    </w:p>
    <w:p w14:paraId="679CA78E" w14:textId="77777777" w:rsid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BECE00B" wp14:editId="495C0F6A">
            <wp:simplePos x="0" y="0"/>
            <wp:positionH relativeFrom="margin">
              <wp:posOffset>-7620</wp:posOffset>
            </wp:positionH>
            <wp:positionV relativeFrom="paragraph">
              <wp:posOffset>151130</wp:posOffset>
            </wp:positionV>
            <wp:extent cx="419100" cy="40386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4CDFF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t>3</w:t>
      </w:r>
    </w:p>
    <w:p w14:paraId="21EFA08E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</w:p>
    <w:p w14:paraId="00EF373D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7E9D8FD" wp14:editId="11365CDF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419100" cy="411480"/>
            <wp:effectExtent l="0" t="0" r="0" b="762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26D5DB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t>4</w:t>
      </w:r>
    </w:p>
    <w:p w14:paraId="10E72354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E431AC5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Tlačítko (1) pro aktivaci ovládacího panelu a změnu zobrazení teploty</w:t>
      </w:r>
    </w:p>
    <w:p w14:paraId="3F66B575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Tlačítko (2) pro zapnutí / vypnutí LED displeje a vnitřního osvětlení</w:t>
      </w:r>
    </w:p>
    <w:p w14:paraId="624C24B1" w14:textId="77777777" w:rsid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Tlačítko (3) pro zvýšení a tlačítko (4) pro snížení vnitřní teploty</w:t>
      </w:r>
    </w:p>
    <w:p w14:paraId="1E287651" w14:textId="77777777" w:rsidR="00C6247A" w:rsidRDefault="00C6247A" w:rsidP="00C624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Přístroj je vybaven automatickým zámkem ovládacího panelu, který je aktivován 12 sekund po posledním stisknutí tlačítka.</w:t>
      </w:r>
    </w:p>
    <w:p w14:paraId="114FB701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C6247A">
        <w:rPr>
          <w:rFonts w:cstheme="minorHAnsi"/>
          <w:sz w:val="20"/>
          <w:szCs w:val="20"/>
        </w:rPr>
        <w:t>ro odemknutí ovládacího panelu</w:t>
      </w:r>
      <w:r>
        <w:rPr>
          <w:rFonts w:cstheme="minorHAnsi"/>
          <w:sz w:val="20"/>
          <w:szCs w:val="20"/>
        </w:rPr>
        <w:t xml:space="preserve"> d</w:t>
      </w:r>
      <w:r w:rsidRPr="00C6247A">
        <w:rPr>
          <w:rFonts w:cstheme="minorHAnsi"/>
          <w:sz w:val="20"/>
          <w:szCs w:val="20"/>
        </w:rPr>
        <w:t>ržte tlačítko (1) stisknuté asi 3 sekundy, dokud neuslyšíte pípnutí.</w:t>
      </w:r>
    </w:p>
    <w:p w14:paraId="3A2C4FF8" w14:textId="77777777" w:rsidR="00C6247A" w:rsidRDefault="00C6247A" w:rsidP="00C624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Jednoduchým stisknutím tlačítka (1) můžete změnit zobrazení teploty na Fahrenheit nebo Celsius.</w:t>
      </w:r>
    </w:p>
    <w:p w14:paraId="5104B62F" w14:textId="77777777" w:rsidR="00C6247A" w:rsidRDefault="00C6247A" w:rsidP="00C624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Stiskněte tlačítko (2) pro vypnutí a opětovné zapnutí LED displeje a vnitřního osvětlení.</w:t>
      </w:r>
    </w:p>
    <w:p w14:paraId="3CCE01CA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Vnitřní osvětlení se automaticky vypne po asi 10 minutách, což šetří energii.</w:t>
      </w:r>
    </w:p>
    <w:p w14:paraId="46277E9F" w14:textId="77777777" w:rsidR="00C6247A" w:rsidRDefault="00C6247A" w:rsidP="00C624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Pomocí tlačítek (3) a (4) nastavte vnitřní teplotu. Na displeji se zobrazí volba; při volbě teploty bliká na displeji hodnota teploty.</w:t>
      </w:r>
    </w:p>
    <w:p w14:paraId="7431643D" w14:textId="77777777" w:rsidR="00C6247A" w:rsidRDefault="00C6247A" w:rsidP="00C624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Několik vteřin po posledním stisknutí tlačítka se zobrazení teploty automaticky změní na aktuální hodnotu teploty v přístroji.</w:t>
      </w:r>
    </w:p>
    <w:p w14:paraId="25DF6722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lastRenderedPageBreak/>
        <w:t>Při dalším stisknutí tlačítka se na displeji nejprve zobrazí poslední nastavená hodnota teploty.</w:t>
      </w:r>
    </w:p>
    <w:p w14:paraId="06843748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94973EA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b/>
          <w:sz w:val="20"/>
          <w:szCs w:val="20"/>
        </w:rPr>
      </w:pPr>
    </w:p>
    <w:p w14:paraId="31F098AC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t>Nastavení</w:t>
      </w:r>
    </w:p>
    <w:p w14:paraId="761DCEF4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Hodnota teploty je nastavitelná mezi:</w:t>
      </w:r>
    </w:p>
    <w:p w14:paraId="709969FD" w14:textId="77777777" w:rsidR="00C6247A" w:rsidRP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+8 °C a 18 °C (+47 °F - +64 °F)</w:t>
      </w:r>
    </w:p>
    <w:p w14:paraId="4883F8C9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maximálně však o 17 °C pod okolní teplotu.</w:t>
      </w:r>
    </w:p>
    <w:p w14:paraId="09EC03D3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E5B7019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Pokud jste nastavili teplotu, trvá určitý čas, než se nastaví požadovaná teplota. Mějte na paměti, že teplota se bude měnit v závislosti na okolní teplotě, frekvenci otevírání dveří a zatížení spotřebiče.</w:t>
      </w:r>
    </w:p>
    <w:p w14:paraId="54E83CA2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C6AEC9D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t>Uložení</w:t>
      </w:r>
    </w:p>
    <w:p w14:paraId="5D04341A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Přístroj je vhodný výhradně pro chlazení a skladování nápojů.</w:t>
      </w:r>
    </w:p>
    <w:p w14:paraId="054FA709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BC7B2B9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t>Kapacita lahví</w:t>
      </w:r>
    </w:p>
    <w:p w14:paraId="172054BA" w14:textId="49CD2963" w:rsidR="00C6247A" w:rsidRDefault="00964F8F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="00C6247A">
        <w:rPr>
          <w:rFonts w:cstheme="minorHAnsi"/>
          <w:sz w:val="20"/>
          <w:szCs w:val="20"/>
        </w:rPr>
        <w:t xml:space="preserve"> lahví x 0,75 litru</w:t>
      </w:r>
    </w:p>
    <w:p w14:paraId="4E5F1E2A" w14:textId="77777777" w:rsidR="00C6247A" w:rsidRDefault="00E600AF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Láhve skladujte bezpečně a vodorovně s otvorem směrem dopředu.</w:t>
      </w:r>
    </w:p>
    <w:p w14:paraId="32150CBF" w14:textId="77777777" w:rsidR="00E600AF" w:rsidRDefault="00E600AF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C96CCE8" w14:textId="77777777" w:rsidR="00E600AF" w:rsidRDefault="00E600AF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E600AF">
        <w:rPr>
          <w:rFonts w:cstheme="minorHAnsi"/>
          <w:b/>
          <w:sz w:val="20"/>
          <w:szCs w:val="20"/>
        </w:rPr>
        <w:t>Vypnutí</w:t>
      </w:r>
    </w:p>
    <w:p w14:paraId="703FD218" w14:textId="77777777" w:rsidR="00E600AF" w:rsidRDefault="00E600AF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Pro vypnutí spotřebiče odpojte spotřebič od sítě. Pokud je přístroj delší dobu mimo provoz:</w:t>
      </w:r>
    </w:p>
    <w:p w14:paraId="5B6BDF9F" w14:textId="77777777" w:rsidR="00E600AF" w:rsidRDefault="00E600AF" w:rsidP="00E600A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Odstraňte obsah spotřebiče.</w:t>
      </w:r>
    </w:p>
    <w:p w14:paraId="546ECF2C" w14:textId="77777777" w:rsidR="00E600AF" w:rsidRDefault="00E600AF" w:rsidP="00E600A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Přístroj důkladně vyčistěte (viz „Čištění a údržba“).</w:t>
      </w:r>
    </w:p>
    <w:p w14:paraId="3A0EA0DA" w14:textId="77777777" w:rsidR="00E600AF" w:rsidRDefault="00E600AF" w:rsidP="00E600A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Otevřete dvířka přístroje, abyste předešli nepříjemným pachům.</w:t>
      </w:r>
    </w:p>
    <w:p w14:paraId="5E3DAB2D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EDCD155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E600AF">
        <w:rPr>
          <w:rFonts w:cstheme="minorHAnsi"/>
          <w:b/>
          <w:sz w:val="20"/>
          <w:szCs w:val="20"/>
        </w:rPr>
        <w:t>Tipy pro úsporu energie</w:t>
      </w:r>
    </w:p>
    <w:p w14:paraId="7857B0F9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Pokud přístroj nepoužíváte, odpojte jej od sítě.</w:t>
      </w:r>
    </w:p>
    <w:p w14:paraId="572D2D7A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Neinstalujte přístroj v blízkosti kamen, topení nebo jiných zdrojů tepla. V případě vyšších okolních teplot bude kompresor běžet častěji a déle.</w:t>
      </w:r>
    </w:p>
    <w:p w14:paraId="7B36863F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Zajistěte dostatečné větrání na spodní a zadní straně. Nikdy neblokujte ventilační otvory.</w:t>
      </w:r>
    </w:p>
    <w:p w14:paraId="75C9126C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Nenastavujte teplotu chladněji, než je nutné.</w:t>
      </w:r>
    </w:p>
    <w:p w14:paraId="3DD4BD09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Nenechávejte dveře otevřené déle, než je nutné.</w:t>
      </w:r>
    </w:p>
    <w:p w14:paraId="2564C93B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Zapněte osvětlení pouze v případě potřeby.</w:t>
      </w:r>
    </w:p>
    <w:p w14:paraId="26889070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Těsnění dvířek spotřebiče musí být zcela nepoškozené, aby se dvířka správně zavřel</w:t>
      </w:r>
      <w:r>
        <w:rPr>
          <w:rFonts w:cstheme="minorHAnsi"/>
          <w:sz w:val="20"/>
          <w:szCs w:val="20"/>
        </w:rPr>
        <w:t>a</w:t>
      </w:r>
      <w:r w:rsidRPr="00E600AF">
        <w:rPr>
          <w:rFonts w:cstheme="minorHAnsi"/>
          <w:sz w:val="20"/>
          <w:szCs w:val="20"/>
        </w:rPr>
        <w:t>.</w:t>
      </w:r>
    </w:p>
    <w:p w14:paraId="6019CE69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910750C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E600AF">
        <w:rPr>
          <w:rFonts w:cstheme="minorHAnsi"/>
          <w:b/>
          <w:sz w:val="20"/>
          <w:szCs w:val="20"/>
        </w:rPr>
        <w:t>Čištění a údržba</w:t>
      </w:r>
    </w:p>
    <w:p w14:paraId="67674491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VAROVÁNÍ:</w:t>
      </w:r>
    </w:p>
    <w:p w14:paraId="7FBE6E80" w14:textId="77777777" w:rsidR="00E600AF" w:rsidRDefault="00E600AF" w:rsidP="00E600A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Před čištěním a údržbou vždy odpojte spotřebič od sítě.</w:t>
      </w:r>
    </w:p>
    <w:p w14:paraId="47A2200E" w14:textId="77777777" w:rsidR="00E600AF" w:rsidRDefault="00E600AF" w:rsidP="00E600A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 xml:space="preserve">K čištění spotřebiče nepoužívejte parní čističe; vlhkost by mohla vniknout do elektrických komponent. </w:t>
      </w:r>
      <w:r>
        <w:rPr>
          <w:rFonts w:cstheme="minorHAnsi"/>
          <w:sz w:val="20"/>
          <w:szCs w:val="20"/>
        </w:rPr>
        <w:t>Htozí n</w:t>
      </w:r>
      <w:r w:rsidRPr="00E600AF">
        <w:rPr>
          <w:rFonts w:cstheme="minorHAnsi"/>
          <w:sz w:val="20"/>
          <w:szCs w:val="20"/>
        </w:rPr>
        <w:t>ebezpečí úrazu elektrickým proudem! Horká pára by mohla poškodit plastové díly.</w:t>
      </w:r>
    </w:p>
    <w:p w14:paraId="31B4A728" w14:textId="77777777" w:rsidR="00E600AF" w:rsidRDefault="00E600AF" w:rsidP="00E600A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Před opětovným spuštěním musí být spotřebič suchý.</w:t>
      </w:r>
    </w:p>
    <w:p w14:paraId="7A7D7CD9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POZOR:</w:t>
      </w:r>
    </w:p>
    <w:p w14:paraId="3B2B906F" w14:textId="77777777" w:rsidR="00E600AF" w:rsidRDefault="00E600AF" w:rsidP="00E600A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Nepoužívejte drátěný kartáč nebo jiné ostré brusné předměty.</w:t>
      </w:r>
    </w:p>
    <w:p w14:paraId="1150D90E" w14:textId="77777777" w:rsidR="00E600AF" w:rsidRDefault="00E600AF" w:rsidP="00E600A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Nepoužívejte žádné kyselé nebo abrazivní čisticí prostředky.</w:t>
      </w:r>
    </w:p>
    <w:p w14:paraId="65A3A2AF" w14:textId="77777777" w:rsidR="00E600AF" w:rsidRDefault="00E600AF" w:rsidP="00E600A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Nepoškozujte okruh chla</w:t>
      </w:r>
      <w:r>
        <w:rPr>
          <w:rFonts w:cstheme="minorHAnsi"/>
          <w:sz w:val="20"/>
          <w:szCs w:val="20"/>
        </w:rPr>
        <w:t>zení</w:t>
      </w:r>
      <w:r w:rsidRPr="00E600AF">
        <w:rPr>
          <w:rFonts w:cstheme="minorHAnsi"/>
          <w:sz w:val="20"/>
          <w:szCs w:val="20"/>
        </w:rPr>
        <w:t>.</w:t>
      </w:r>
    </w:p>
    <w:p w14:paraId="51A5010B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225EB4C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E600AF">
        <w:rPr>
          <w:rFonts w:cstheme="minorHAnsi"/>
          <w:b/>
          <w:sz w:val="20"/>
          <w:szCs w:val="20"/>
        </w:rPr>
        <w:t>Čištění spotřebiče včetně interiéru</w:t>
      </w:r>
    </w:p>
    <w:p w14:paraId="43C09674" w14:textId="77777777" w:rsidR="00E600AF" w:rsidRDefault="00E600AF" w:rsidP="00E600A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Interiér zařízení, vnější povrchy, příslušenství a dveře pravidelně čistěte teplou vodou a jemným čisticím prostředkem.</w:t>
      </w:r>
    </w:p>
    <w:p w14:paraId="4E58C3CB" w14:textId="77777777" w:rsidR="00E600AF" w:rsidRDefault="00E600AF" w:rsidP="00E600A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Vyčistěte vypouštěcí kanál opatrně, např. čističem potrubí.</w:t>
      </w:r>
    </w:p>
    <w:p w14:paraId="3E5C32EA" w14:textId="77777777" w:rsidR="00E600AF" w:rsidRDefault="00E600AF" w:rsidP="00E600A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 xml:space="preserve">Po důkladném usušení můžete </w:t>
      </w:r>
      <w:r>
        <w:rPr>
          <w:rFonts w:cstheme="minorHAnsi"/>
          <w:sz w:val="20"/>
          <w:szCs w:val="20"/>
        </w:rPr>
        <w:t>provoz znovu zahájit.</w:t>
      </w:r>
    </w:p>
    <w:p w14:paraId="721A119F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D230010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E600AF">
        <w:rPr>
          <w:rFonts w:cstheme="minorHAnsi"/>
          <w:b/>
          <w:sz w:val="20"/>
          <w:szCs w:val="20"/>
        </w:rPr>
        <w:t>Rozmrazování</w:t>
      </w:r>
    </w:p>
    <w:p w14:paraId="72C65707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Přístroj má automatické odmrazování. Během procesu odmrazování proudí vodní kapky odvodňovacím kanálem do záchytné vany na zadní straně spotřebiče, ze které se potom vypařuje.</w:t>
      </w:r>
    </w:p>
    <w:p w14:paraId="3E059311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6E7BFD3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E600AF">
        <w:rPr>
          <w:rFonts w:cstheme="minorHAnsi"/>
          <w:b/>
          <w:sz w:val="20"/>
          <w:szCs w:val="20"/>
        </w:rPr>
        <w:lastRenderedPageBreak/>
        <w:t>Výměna žárovky</w:t>
      </w:r>
    </w:p>
    <w:p w14:paraId="33B6FAE3" w14:textId="77777777" w:rsidR="00E600AF" w:rsidRP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 xml:space="preserve">UPOZORNĚNÍ: </w:t>
      </w:r>
      <w:r>
        <w:rPr>
          <w:rFonts w:cstheme="minorHAnsi"/>
          <w:sz w:val="20"/>
          <w:szCs w:val="20"/>
        </w:rPr>
        <w:t>neodstraňujte</w:t>
      </w:r>
      <w:r w:rsidRPr="00E600AF">
        <w:rPr>
          <w:rFonts w:cstheme="minorHAnsi"/>
          <w:sz w:val="20"/>
          <w:szCs w:val="20"/>
        </w:rPr>
        <w:t xml:space="preserve"> kryt osvětlení. V případě poruchy/závady smí svítidlo LED vyměňovat/opravovat pouze autorizovaný odborník nebo zákaznický servis.</w:t>
      </w:r>
    </w:p>
    <w:p w14:paraId="0DC3AC69" w14:textId="77777777" w:rsidR="00C6247A" w:rsidRDefault="00E600AF" w:rsidP="00E600A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Řešení problémů</w:t>
      </w:r>
    </w:p>
    <w:p w14:paraId="26B9F8BC" w14:textId="77777777" w:rsidR="00E600AF" w:rsidRDefault="00E600AF" w:rsidP="00E600A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Před tím, než kontaktujte zákaznický servis, přečtěte si možné příčiny závad.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00AF" w14:paraId="411AE131" w14:textId="77777777" w:rsidTr="0071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47880DCD" w14:textId="77777777" w:rsidR="00E600AF" w:rsidRDefault="00E600AF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Problém</w:t>
            </w:r>
          </w:p>
        </w:tc>
        <w:tc>
          <w:tcPr>
            <w:tcW w:w="5228" w:type="dxa"/>
            <w:vAlign w:val="center"/>
          </w:tcPr>
          <w:p w14:paraId="49865294" w14:textId="77777777" w:rsidR="00E600AF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Příčina/Řešení</w:t>
            </w:r>
          </w:p>
        </w:tc>
      </w:tr>
      <w:tr w:rsidR="00E600AF" w14:paraId="7D1DC7FD" w14:textId="77777777" w:rsidTr="0071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F3DDE15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7179B8">
              <w:rPr>
                <w:rFonts w:cstheme="minorHAnsi"/>
                <w:b w:val="0"/>
                <w:sz w:val="20"/>
                <w:szCs w:val="20"/>
              </w:rPr>
              <w:t>Jednotka nepracuje správně nebo vůbec</w:t>
            </w:r>
          </w:p>
        </w:tc>
        <w:tc>
          <w:tcPr>
            <w:tcW w:w="5228" w:type="dxa"/>
            <w:vAlign w:val="center"/>
          </w:tcPr>
          <w:p w14:paraId="437D97D5" w14:textId="77777777" w:rsidR="007179B8" w:rsidRPr="007179B8" w:rsidRDefault="007179B8" w:rsidP="007179B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179B8">
              <w:rPr>
                <w:rFonts w:cstheme="minorHAnsi"/>
                <w:sz w:val="20"/>
                <w:szCs w:val="20"/>
              </w:rPr>
              <w:t>Zkontrolujte napájení / nastavení teploty / okolní teplotu.</w:t>
            </w:r>
          </w:p>
          <w:p w14:paraId="443695CE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179B8">
              <w:rPr>
                <w:rFonts w:cstheme="minorHAnsi"/>
                <w:sz w:val="20"/>
                <w:szCs w:val="20"/>
              </w:rPr>
              <w:t xml:space="preserve">Odblokujte ventilační otvory, </w:t>
            </w:r>
            <w:r>
              <w:rPr>
                <w:rFonts w:cstheme="minorHAnsi"/>
                <w:sz w:val="20"/>
                <w:szCs w:val="20"/>
              </w:rPr>
              <w:t>umístěte správně spotřebič</w:t>
            </w:r>
            <w:r w:rsidRPr="007179B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600AF" w14:paraId="4CB0C881" w14:textId="77777777" w:rsidTr="0071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A8E320A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Zařízení je příliš teplé</w:t>
            </w:r>
          </w:p>
        </w:tc>
        <w:tc>
          <w:tcPr>
            <w:tcW w:w="5228" w:type="dxa"/>
            <w:vAlign w:val="center"/>
          </w:tcPr>
          <w:p w14:paraId="3C2290A9" w14:textId="77777777" w:rsidR="007179B8" w:rsidRPr="007179B8" w:rsidRDefault="007179B8" w:rsidP="007179B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179B8">
              <w:rPr>
                <w:rFonts w:cstheme="minorHAnsi"/>
                <w:sz w:val="20"/>
                <w:szCs w:val="20"/>
              </w:rPr>
              <w:t>Zkontrolujte nastavení teploty / okolní teplotu.</w:t>
            </w:r>
          </w:p>
          <w:p w14:paraId="151473F2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179B8">
              <w:rPr>
                <w:rFonts w:cstheme="minorHAnsi"/>
                <w:sz w:val="20"/>
                <w:szCs w:val="20"/>
              </w:rPr>
              <w:t>Otev</w:t>
            </w:r>
            <w:r>
              <w:rPr>
                <w:rFonts w:cstheme="minorHAnsi"/>
                <w:sz w:val="20"/>
                <w:szCs w:val="20"/>
              </w:rPr>
              <w:t>írejte</w:t>
            </w:r>
            <w:r w:rsidRPr="007179B8">
              <w:rPr>
                <w:rFonts w:cstheme="minorHAnsi"/>
                <w:sz w:val="20"/>
                <w:szCs w:val="20"/>
              </w:rPr>
              <w:t xml:space="preserve"> dveře pouze tak dlouho, jak je to nutné.</w:t>
            </w:r>
          </w:p>
        </w:tc>
      </w:tr>
      <w:tr w:rsidR="00E600AF" w14:paraId="44095EED" w14:textId="77777777" w:rsidTr="0071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508E28B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Ve spodní části je voda</w:t>
            </w:r>
          </w:p>
        </w:tc>
        <w:tc>
          <w:tcPr>
            <w:tcW w:w="5228" w:type="dxa"/>
            <w:vAlign w:val="center"/>
          </w:tcPr>
          <w:p w14:paraId="30E7B4A1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179B8">
              <w:rPr>
                <w:rFonts w:cstheme="minorHAnsi"/>
                <w:sz w:val="20"/>
                <w:szCs w:val="20"/>
              </w:rPr>
              <w:t>Zkontrolujte nastavení teploty / vypouštěcí kanál nebo otvor.</w:t>
            </w:r>
          </w:p>
        </w:tc>
      </w:tr>
      <w:tr w:rsidR="00E600AF" w14:paraId="7A74D83A" w14:textId="77777777" w:rsidTr="0071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68B8D27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Světlo nefunguje</w:t>
            </w:r>
          </w:p>
        </w:tc>
        <w:tc>
          <w:tcPr>
            <w:tcW w:w="5228" w:type="dxa"/>
            <w:vAlign w:val="center"/>
          </w:tcPr>
          <w:p w14:paraId="22B2EFF4" w14:textId="77777777" w:rsidR="00E600AF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Zkontrolujte napájení.</w:t>
            </w:r>
          </w:p>
          <w:p w14:paraId="45AC34DD" w14:textId="77777777" w:rsidR="007179B8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Podívejte se do kapitoly „Výměna žárovky“.</w:t>
            </w:r>
          </w:p>
        </w:tc>
      </w:tr>
    </w:tbl>
    <w:p w14:paraId="6F981005" w14:textId="77777777" w:rsidR="00E600AF" w:rsidRDefault="00E600AF" w:rsidP="00E600A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14:paraId="37AB7FD6" w14:textId="77777777" w:rsidR="00C6247A" w:rsidRPr="007179B8" w:rsidRDefault="007179B8" w:rsidP="007179B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POZNÁMKA: </w:t>
      </w:r>
      <w:r w:rsidRPr="007179B8">
        <w:rPr>
          <w:rFonts w:cstheme="minorHAnsi"/>
          <w:sz w:val="20"/>
          <w:szCs w:val="20"/>
        </w:rPr>
        <w:t>Pokud problém přetrvává i po provedení výše uvedených kroků, obraťte se na svého obchodníka nebo na autorizovaného technika.</w:t>
      </w:r>
    </w:p>
    <w:p w14:paraId="4953FD7F" w14:textId="77777777" w:rsid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18"/>
          <w:szCs w:val="18"/>
        </w:rPr>
      </w:pPr>
    </w:p>
    <w:p w14:paraId="3630D94A" w14:textId="77777777" w:rsidR="00803A7E" w:rsidRPr="007179B8" w:rsidRDefault="00803A7E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7179B8">
        <w:rPr>
          <w:rFonts w:cstheme="minorHAnsi"/>
          <w:b/>
          <w:sz w:val="20"/>
          <w:szCs w:val="20"/>
        </w:rPr>
        <w:t>Technické údaje</w:t>
      </w:r>
    </w:p>
    <w:p w14:paraId="0B0CB1CB" w14:textId="1026F92B" w:rsidR="003A7585" w:rsidRDefault="007179B8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>
        <w:rPr>
          <w:rFonts w:eastAsia="NimbusSanLOT-Reg" w:cstheme="minorHAnsi"/>
          <w:sz w:val="20"/>
          <w:szCs w:val="20"/>
        </w:rPr>
        <w:t xml:space="preserve">Model: </w:t>
      </w:r>
      <w:r>
        <w:rPr>
          <w:rFonts w:eastAsia="NimbusSanLOT-Reg" w:cstheme="minorHAnsi"/>
          <w:sz w:val="20"/>
          <w:szCs w:val="20"/>
        </w:rPr>
        <w:tab/>
      </w:r>
      <w:r>
        <w:rPr>
          <w:rFonts w:eastAsia="NimbusSanLOT-Reg" w:cstheme="minorHAnsi"/>
          <w:sz w:val="20"/>
          <w:szCs w:val="20"/>
        </w:rPr>
        <w:tab/>
        <w:t>PC-GK 116</w:t>
      </w:r>
      <w:r w:rsidR="00964F8F">
        <w:rPr>
          <w:rFonts w:eastAsia="NimbusSanLOT-Reg" w:cstheme="minorHAnsi"/>
          <w:sz w:val="20"/>
          <w:szCs w:val="20"/>
        </w:rPr>
        <w:t>4</w:t>
      </w:r>
    </w:p>
    <w:p w14:paraId="010D7E49" w14:textId="77777777" w:rsidR="007179B8" w:rsidRDefault="007179B8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>
        <w:rPr>
          <w:rFonts w:eastAsia="NimbusSanLOT-Reg" w:cstheme="minorHAnsi"/>
          <w:sz w:val="20"/>
          <w:szCs w:val="20"/>
        </w:rPr>
        <w:t>Napájení:</w:t>
      </w:r>
      <w:r>
        <w:rPr>
          <w:rFonts w:eastAsia="NimbusSanLOT-Reg" w:cstheme="minorHAnsi"/>
          <w:sz w:val="20"/>
          <w:szCs w:val="20"/>
        </w:rPr>
        <w:tab/>
        <w:t>220-240 V, 50/60 Hz</w:t>
      </w:r>
    </w:p>
    <w:p w14:paraId="7DB25935" w14:textId="77777777" w:rsidR="007179B8" w:rsidRDefault="007179B8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>
        <w:rPr>
          <w:rFonts w:eastAsia="NimbusSanLOT-Reg" w:cstheme="minorHAnsi"/>
          <w:sz w:val="20"/>
          <w:szCs w:val="20"/>
        </w:rPr>
        <w:t>Příkon:</w:t>
      </w:r>
      <w:r>
        <w:rPr>
          <w:rFonts w:eastAsia="NimbusSanLOT-Reg" w:cstheme="minorHAnsi"/>
          <w:sz w:val="20"/>
          <w:szCs w:val="20"/>
        </w:rPr>
        <w:tab/>
      </w:r>
      <w:r>
        <w:rPr>
          <w:rFonts w:eastAsia="NimbusSanLOT-Reg" w:cstheme="minorHAnsi"/>
          <w:sz w:val="20"/>
          <w:szCs w:val="20"/>
        </w:rPr>
        <w:tab/>
        <w:t>65 W</w:t>
      </w:r>
    </w:p>
    <w:p w14:paraId="3E154A47" w14:textId="00D79253" w:rsidR="007179B8" w:rsidRDefault="007179B8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>
        <w:rPr>
          <w:rFonts w:eastAsia="NimbusSanLOT-Reg" w:cstheme="minorHAnsi"/>
          <w:sz w:val="20"/>
          <w:szCs w:val="20"/>
        </w:rPr>
        <w:t>Vnější rozměry:</w:t>
      </w:r>
      <w:r>
        <w:rPr>
          <w:rFonts w:eastAsia="NimbusSanLOT-Reg" w:cstheme="minorHAnsi"/>
          <w:sz w:val="20"/>
          <w:szCs w:val="20"/>
        </w:rPr>
        <w:tab/>
      </w:r>
      <w:r w:rsidR="00964F8F">
        <w:rPr>
          <w:rFonts w:eastAsia="NimbusSanLOT-Reg" w:cstheme="minorHAnsi"/>
          <w:sz w:val="20"/>
          <w:szCs w:val="20"/>
        </w:rPr>
        <w:t>63,3 x 25,2 x 50,0</w:t>
      </w:r>
      <w:r>
        <w:rPr>
          <w:rFonts w:eastAsia="NimbusSanLOT-Reg" w:cstheme="minorHAnsi"/>
          <w:sz w:val="20"/>
          <w:szCs w:val="20"/>
        </w:rPr>
        <w:t xml:space="preserve"> cm</w:t>
      </w:r>
    </w:p>
    <w:p w14:paraId="51CF6D1E" w14:textId="22C7D59A" w:rsidR="007179B8" w:rsidRDefault="007179B8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>
        <w:rPr>
          <w:rFonts w:eastAsia="NimbusSanLOT-Reg" w:cstheme="minorHAnsi"/>
          <w:sz w:val="20"/>
          <w:szCs w:val="20"/>
        </w:rPr>
        <w:t>Čistá hmotnost:</w:t>
      </w:r>
      <w:r>
        <w:rPr>
          <w:rFonts w:eastAsia="NimbusSanLOT-Reg" w:cstheme="minorHAnsi"/>
          <w:sz w:val="20"/>
          <w:szCs w:val="20"/>
        </w:rPr>
        <w:tab/>
        <w:t xml:space="preserve">přibližně </w:t>
      </w:r>
      <w:r w:rsidR="00964F8F">
        <w:rPr>
          <w:rFonts w:eastAsia="NimbusSanLOT-Reg" w:cstheme="minorHAnsi"/>
          <w:sz w:val="20"/>
          <w:szCs w:val="20"/>
        </w:rPr>
        <w:t>12</w:t>
      </w:r>
      <w:bookmarkStart w:id="0" w:name="_GoBack"/>
      <w:bookmarkEnd w:id="0"/>
      <w:r>
        <w:rPr>
          <w:rFonts w:eastAsia="NimbusSanLOT-Reg" w:cstheme="minorHAnsi"/>
          <w:sz w:val="20"/>
          <w:szCs w:val="20"/>
        </w:rPr>
        <w:t xml:space="preserve"> kg</w:t>
      </w:r>
    </w:p>
    <w:p w14:paraId="1D9A043F" w14:textId="77777777" w:rsidR="007179B8" w:rsidRPr="007179B8" w:rsidRDefault="007179B8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</w:p>
    <w:p w14:paraId="38A1B164" w14:textId="77777777" w:rsidR="00803A7E" w:rsidRPr="007179B8" w:rsidRDefault="00803A7E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 w:rsidRPr="007179B8">
        <w:rPr>
          <w:rFonts w:eastAsia="NimbusSanLOT-Reg" w:cstheme="minorHAnsi"/>
          <w:sz w:val="20"/>
          <w:szCs w:val="20"/>
        </w:rPr>
        <w:t>Tento přístroj byl testován podle všech příslušných, v současné době platných směrnic CE, jako je např. elektromagnetická kompatibilita a direktiva o nízkonapěťové bezpečnosti, a byl zkonstruován podle nejnovějších bezpečnostně-technických předpisů.</w:t>
      </w:r>
    </w:p>
    <w:p w14:paraId="2E1F0E43" w14:textId="77777777" w:rsidR="00803A7E" w:rsidRPr="007179B8" w:rsidRDefault="00803A7E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 w:rsidRPr="007179B8">
        <w:rPr>
          <w:rFonts w:eastAsia="NimbusSanLOT-Reg" w:cstheme="minorHAnsi"/>
          <w:sz w:val="20"/>
          <w:szCs w:val="20"/>
        </w:rPr>
        <w:t>Vyhrazujeme si technické změny!</w:t>
      </w:r>
    </w:p>
    <w:p w14:paraId="7872FE5F" w14:textId="77777777" w:rsidR="003A7585" w:rsidRPr="007179B8" w:rsidRDefault="003A7585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</w:p>
    <w:p w14:paraId="6E958123" w14:textId="77777777" w:rsidR="00803A7E" w:rsidRPr="007179B8" w:rsidRDefault="00803A7E" w:rsidP="00803A7E">
      <w:pPr>
        <w:pStyle w:val="CCC"/>
        <w:spacing w:line="0" w:lineRule="atLeast"/>
        <w:rPr>
          <w:rFonts w:asciiTheme="minorHAnsi" w:hAnsiTheme="minorHAnsi" w:cstheme="minorHAnsi"/>
          <w:sz w:val="20"/>
        </w:rPr>
      </w:pPr>
      <w:r w:rsidRPr="007179B8">
        <w:rPr>
          <w:rFonts w:asciiTheme="minorHAnsi" w:hAnsiTheme="minorHAnsi" w:cstheme="minorHAnsi"/>
          <w:sz w:val="20"/>
        </w:rPr>
        <w:t>Záruka &amp; ZPŮSOB LIKVIDACE</w:t>
      </w:r>
    </w:p>
    <w:p w14:paraId="78881B04" w14:textId="77777777" w:rsidR="00803A7E" w:rsidRPr="007179B8" w:rsidRDefault="00803A7E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7179B8">
        <w:rPr>
          <w:rFonts w:cstheme="minorHAnsi"/>
          <w:sz w:val="20"/>
          <w:szCs w:val="20"/>
        </w:rPr>
        <w:t>Význam symbolu „Popelnice“</w:t>
      </w:r>
    </w:p>
    <w:p w14:paraId="188159AC" w14:textId="77777777" w:rsidR="00803A7E" w:rsidRPr="007179B8" w:rsidRDefault="00803A7E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 w:rsidRPr="007179B8">
        <w:rPr>
          <w:rFonts w:eastAsia="NimbusSanLOT-Reg" w:cstheme="minorHAnsi"/>
          <w:sz w:val="20"/>
          <w:szCs w:val="20"/>
        </w:rPr>
        <w:t>Chraňte naše životní prostředí, elektropřístroje nepatří do domovního odpadu. Pro likvidaci elektropřístrojů použijte určených sběrných míst a odevzdejte zde elektropřístroje, jestliže je už nebudete používat. Pomůžete tak předejít možným negativním dopadům na životní prostředí a lidské zdraví, ke kterým by mohlo dojít v důsledku nesprávné likvidace. Přispějete tím ke zhodnocení, recyklaci a dalším formám zhodnocení starých elektronických a elektrických přístrojů. Informace o tom, kde lze tyto přístroje odevzdat k likvidaci, obdržíte prostřednictvím územně správních celků nebo obecního úřadu.</w:t>
      </w:r>
    </w:p>
    <w:p w14:paraId="3559E0A5" w14:textId="77777777" w:rsidR="00803A7E" w:rsidRPr="007179B8" w:rsidRDefault="00803A7E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803A7E" w:rsidRPr="007179B8" w14:paraId="5EAF42B8" w14:textId="77777777" w:rsidTr="008E6BD3">
        <w:trPr>
          <w:trHeight w:val="497"/>
        </w:trPr>
        <w:tc>
          <w:tcPr>
            <w:tcW w:w="4184" w:type="dxa"/>
            <w:vAlign w:val="center"/>
          </w:tcPr>
          <w:p w14:paraId="540BE684" w14:textId="77777777" w:rsidR="000744A2" w:rsidRPr="007179B8" w:rsidRDefault="000744A2" w:rsidP="000744A2">
            <w:pPr>
              <w:pStyle w:val="Bezmezer"/>
              <w:rPr>
                <w:b/>
                <w:sz w:val="20"/>
                <w:szCs w:val="20"/>
              </w:rPr>
            </w:pPr>
            <w:r w:rsidRPr="007179B8">
              <w:rPr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C118F78" wp14:editId="68B9BDF1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106045</wp:posOffset>
                  </wp:positionV>
                  <wp:extent cx="2095500" cy="523875"/>
                  <wp:effectExtent l="19050" t="0" r="0" b="0"/>
                  <wp:wrapNone/>
                  <wp:docPr id="18" name="obrázek 18" descr="basket_set_new OB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ket_set_new OB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3A7E" w:rsidRPr="007179B8">
              <w:rPr>
                <w:b/>
                <w:sz w:val="20"/>
                <w:szCs w:val="20"/>
              </w:rPr>
              <w:t>Obal:</w:t>
            </w:r>
          </w:p>
          <w:p w14:paraId="67974837" w14:textId="77777777" w:rsidR="00803A7E" w:rsidRPr="007179B8" w:rsidRDefault="00803A7E" w:rsidP="000744A2">
            <w:pPr>
              <w:pStyle w:val="Bezmezer"/>
              <w:rPr>
                <w:sz w:val="20"/>
                <w:szCs w:val="20"/>
              </w:rPr>
            </w:pPr>
            <w:r w:rsidRPr="007179B8">
              <w:rPr>
                <w:sz w:val="20"/>
                <w:szCs w:val="20"/>
              </w:rPr>
              <w:t>krabice – tříděný sběr papíru (PAP)</w:t>
            </w:r>
          </w:p>
          <w:p w14:paraId="31BA6642" w14:textId="77777777" w:rsidR="00803A7E" w:rsidRPr="007179B8" w:rsidRDefault="00803A7E" w:rsidP="000744A2">
            <w:pPr>
              <w:pStyle w:val="Bezmezer"/>
              <w:rPr>
                <w:sz w:val="20"/>
                <w:szCs w:val="20"/>
              </w:rPr>
            </w:pPr>
            <w:r w:rsidRPr="007179B8">
              <w:rPr>
                <w:sz w:val="20"/>
                <w:szCs w:val="20"/>
              </w:rPr>
              <w:t>polystyren – tříděný sběr (PS)</w:t>
            </w:r>
          </w:p>
          <w:p w14:paraId="56F1CA9E" w14:textId="77777777" w:rsidR="00803A7E" w:rsidRPr="007179B8" w:rsidRDefault="00803A7E" w:rsidP="000744A2">
            <w:pPr>
              <w:pStyle w:val="Bezmezer"/>
              <w:rPr>
                <w:sz w:val="20"/>
                <w:szCs w:val="20"/>
              </w:rPr>
            </w:pPr>
            <w:r w:rsidRPr="007179B8">
              <w:rPr>
                <w:sz w:val="20"/>
                <w:szCs w:val="20"/>
              </w:rPr>
              <w:t>PE sáček – tříděný sběr (PE)</w:t>
            </w:r>
          </w:p>
          <w:p w14:paraId="14F6E4AB" w14:textId="77777777" w:rsidR="00803A7E" w:rsidRPr="007179B8" w:rsidRDefault="00803A7E" w:rsidP="000A7305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03A7E" w:rsidRPr="007179B8" w14:paraId="4A365599" w14:textId="77777777" w:rsidTr="007179B8">
        <w:trPr>
          <w:trHeight w:val="58"/>
        </w:trPr>
        <w:tc>
          <w:tcPr>
            <w:tcW w:w="4184" w:type="dxa"/>
            <w:vAlign w:val="center"/>
          </w:tcPr>
          <w:p w14:paraId="049F7B71" w14:textId="77777777" w:rsidR="000744A2" w:rsidRPr="007179B8" w:rsidRDefault="000744A2" w:rsidP="000744A2">
            <w:pPr>
              <w:pStyle w:val="Bezmez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7179B8">
              <w:rPr>
                <w:rFonts w:eastAsia="Arial Unicode MS" w:cstheme="minorHAnsi"/>
                <w:b/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38B8AE1A" wp14:editId="1FFBF656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10795</wp:posOffset>
                  </wp:positionV>
                  <wp:extent cx="1009650" cy="561975"/>
                  <wp:effectExtent l="19050" t="0" r="0" b="0"/>
                  <wp:wrapNone/>
                  <wp:docPr id="19" name="obrázek 19" descr="basket_set_new PROD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ket_set_new PRODU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3A7E" w:rsidRPr="007179B8">
              <w:rPr>
                <w:rFonts w:eastAsia="Arial Unicode MS" w:cstheme="minorHAnsi"/>
                <w:b/>
                <w:bCs/>
                <w:sz w:val="20"/>
                <w:szCs w:val="20"/>
              </w:rPr>
              <w:t>Výrobek:</w:t>
            </w:r>
          </w:p>
          <w:p w14:paraId="754F556B" w14:textId="77777777" w:rsidR="00803A7E" w:rsidRPr="007179B8" w:rsidRDefault="00803A7E" w:rsidP="000744A2">
            <w:pPr>
              <w:pStyle w:val="Bezmez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7179B8">
              <w:rPr>
                <w:sz w:val="20"/>
                <w:szCs w:val="20"/>
              </w:rPr>
              <w:t>kabel bez zástrčky – tříděný sběr mědi</w:t>
            </w:r>
          </w:p>
          <w:p w14:paraId="7F8CF2FC" w14:textId="77777777" w:rsidR="00803A7E" w:rsidRPr="007179B8" w:rsidRDefault="00803A7E" w:rsidP="000A7305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179B8">
              <w:rPr>
                <w:rFonts w:asciiTheme="minorHAnsi" w:hAnsiTheme="minorHAnsi" w:cstheme="minorHAnsi"/>
                <w:szCs w:val="20"/>
              </w:rPr>
              <w:t>plastové části – tříděný sběr (PP)</w:t>
            </w:r>
          </w:p>
          <w:p w14:paraId="5D52BD55" w14:textId="77777777" w:rsidR="00803A7E" w:rsidRPr="007179B8" w:rsidRDefault="00803A7E" w:rsidP="000A7305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179B8">
              <w:rPr>
                <w:rFonts w:asciiTheme="minorHAnsi" w:hAnsiTheme="minorHAnsi" w:cstheme="minorHAnsi"/>
                <w:szCs w:val="20"/>
              </w:rPr>
              <w:t>kovové časti – železný šrot (FE)</w:t>
            </w:r>
          </w:p>
        </w:tc>
      </w:tr>
    </w:tbl>
    <w:p w14:paraId="217EA1C1" w14:textId="77777777" w:rsidR="00803A7E" w:rsidRPr="007179B8" w:rsidRDefault="00803A7E" w:rsidP="0071358E">
      <w:pPr>
        <w:pStyle w:val="Bezmezer"/>
        <w:rPr>
          <w:sz w:val="20"/>
          <w:szCs w:val="20"/>
        </w:rPr>
      </w:pPr>
    </w:p>
    <w:sectPr w:rsidR="00803A7E" w:rsidRPr="007179B8" w:rsidSect="00713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FC1B2" w14:textId="77777777" w:rsidR="00936A66" w:rsidRDefault="00936A66" w:rsidP="00803A7E">
      <w:pPr>
        <w:spacing w:after="0" w:line="240" w:lineRule="auto"/>
      </w:pPr>
      <w:r>
        <w:separator/>
      </w:r>
    </w:p>
  </w:endnote>
  <w:endnote w:type="continuationSeparator" w:id="0">
    <w:p w14:paraId="5B4D0EBC" w14:textId="77777777" w:rsidR="00936A66" w:rsidRDefault="00936A66" w:rsidP="0080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SanLOT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080E" w14:textId="77777777" w:rsidR="00936A66" w:rsidRDefault="00936A66" w:rsidP="00803A7E">
      <w:pPr>
        <w:spacing w:after="0" w:line="240" w:lineRule="auto"/>
      </w:pPr>
      <w:r>
        <w:separator/>
      </w:r>
    </w:p>
  </w:footnote>
  <w:footnote w:type="continuationSeparator" w:id="0">
    <w:p w14:paraId="731FB76A" w14:textId="77777777" w:rsidR="00936A66" w:rsidRDefault="00936A66" w:rsidP="0080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B96"/>
    <w:multiLevelType w:val="hybridMultilevel"/>
    <w:tmpl w:val="9FFE4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7A5"/>
    <w:multiLevelType w:val="hybridMultilevel"/>
    <w:tmpl w:val="CFBE27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F5199"/>
    <w:multiLevelType w:val="hybridMultilevel"/>
    <w:tmpl w:val="44644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375C5"/>
    <w:multiLevelType w:val="hybridMultilevel"/>
    <w:tmpl w:val="F4006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76D7C"/>
    <w:multiLevelType w:val="hybridMultilevel"/>
    <w:tmpl w:val="E58CC5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E7E27"/>
    <w:multiLevelType w:val="hybridMultilevel"/>
    <w:tmpl w:val="FFC00D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123AF"/>
    <w:multiLevelType w:val="hybridMultilevel"/>
    <w:tmpl w:val="5644E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862C1"/>
    <w:multiLevelType w:val="hybridMultilevel"/>
    <w:tmpl w:val="BE0C79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8458F"/>
    <w:multiLevelType w:val="hybridMultilevel"/>
    <w:tmpl w:val="895290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60514"/>
    <w:multiLevelType w:val="hybridMultilevel"/>
    <w:tmpl w:val="65AA98CE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011F4"/>
    <w:multiLevelType w:val="hybridMultilevel"/>
    <w:tmpl w:val="D924ED84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01B1"/>
    <w:multiLevelType w:val="hybridMultilevel"/>
    <w:tmpl w:val="194833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07385"/>
    <w:multiLevelType w:val="hybridMultilevel"/>
    <w:tmpl w:val="E6C49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84FF9"/>
    <w:multiLevelType w:val="hybridMultilevel"/>
    <w:tmpl w:val="948C5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E7AD5"/>
    <w:multiLevelType w:val="hybridMultilevel"/>
    <w:tmpl w:val="36F4BA4C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007B"/>
    <w:multiLevelType w:val="hybridMultilevel"/>
    <w:tmpl w:val="4E3A77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71875"/>
    <w:multiLevelType w:val="hybridMultilevel"/>
    <w:tmpl w:val="0C8817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9076F4"/>
    <w:multiLevelType w:val="hybridMultilevel"/>
    <w:tmpl w:val="5C2ED3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A1550D"/>
    <w:multiLevelType w:val="hybridMultilevel"/>
    <w:tmpl w:val="47B423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954DE4"/>
    <w:multiLevelType w:val="hybridMultilevel"/>
    <w:tmpl w:val="EEBA17FE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70EDC"/>
    <w:multiLevelType w:val="hybridMultilevel"/>
    <w:tmpl w:val="A56A80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861111"/>
    <w:multiLevelType w:val="hybridMultilevel"/>
    <w:tmpl w:val="A7061E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C4581"/>
    <w:multiLevelType w:val="hybridMultilevel"/>
    <w:tmpl w:val="A59285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1D7BB7"/>
    <w:multiLevelType w:val="hybridMultilevel"/>
    <w:tmpl w:val="C598DA62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D0D75"/>
    <w:multiLevelType w:val="hybridMultilevel"/>
    <w:tmpl w:val="D75462B2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7603ED"/>
    <w:multiLevelType w:val="hybridMultilevel"/>
    <w:tmpl w:val="B8541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53585"/>
    <w:multiLevelType w:val="hybridMultilevel"/>
    <w:tmpl w:val="C99885D6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26"/>
  </w:num>
  <w:num w:numId="5">
    <w:abstractNumId w:val="25"/>
  </w:num>
  <w:num w:numId="6">
    <w:abstractNumId w:val="21"/>
  </w:num>
  <w:num w:numId="7">
    <w:abstractNumId w:val="10"/>
  </w:num>
  <w:num w:numId="8">
    <w:abstractNumId w:val="9"/>
  </w:num>
  <w:num w:numId="9">
    <w:abstractNumId w:val="0"/>
  </w:num>
  <w:num w:numId="10">
    <w:abstractNumId w:val="22"/>
  </w:num>
  <w:num w:numId="11">
    <w:abstractNumId w:val="19"/>
  </w:num>
  <w:num w:numId="12">
    <w:abstractNumId w:val="23"/>
  </w:num>
  <w:num w:numId="13">
    <w:abstractNumId w:val="11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  <w:num w:numId="18">
    <w:abstractNumId w:val="4"/>
  </w:num>
  <w:num w:numId="19">
    <w:abstractNumId w:val="1"/>
  </w:num>
  <w:num w:numId="20">
    <w:abstractNumId w:val="2"/>
  </w:num>
  <w:num w:numId="21">
    <w:abstractNumId w:val="15"/>
  </w:num>
  <w:num w:numId="22">
    <w:abstractNumId w:val="12"/>
  </w:num>
  <w:num w:numId="23">
    <w:abstractNumId w:val="13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8A"/>
    <w:rsid w:val="00002A8A"/>
    <w:rsid w:val="000744A2"/>
    <w:rsid w:val="000D72F8"/>
    <w:rsid w:val="002170E7"/>
    <w:rsid w:val="003A7585"/>
    <w:rsid w:val="00621A19"/>
    <w:rsid w:val="00632458"/>
    <w:rsid w:val="006B2168"/>
    <w:rsid w:val="0071358E"/>
    <w:rsid w:val="007179B8"/>
    <w:rsid w:val="007C7D90"/>
    <w:rsid w:val="007F513A"/>
    <w:rsid w:val="00803A7E"/>
    <w:rsid w:val="008C218A"/>
    <w:rsid w:val="008E6BD3"/>
    <w:rsid w:val="00936A66"/>
    <w:rsid w:val="00964F8F"/>
    <w:rsid w:val="00995C0D"/>
    <w:rsid w:val="009D7014"/>
    <w:rsid w:val="00A70E16"/>
    <w:rsid w:val="00A90377"/>
    <w:rsid w:val="00BE4834"/>
    <w:rsid w:val="00C170E7"/>
    <w:rsid w:val="00C33645"/>
    <w:rsid w:val="00C6247A"/>
    <w:rsid w:val="00C745BD"/>
    <w:rsid w:val="00C84545"/>
    <w:rsid w:val="00D25868"/>
    <w:rsid w:val="00D70ABE"/>
    <w:rsid w:val="00D753E6"/>
    <w:rsid w:val="00E600AF"/>
    <w:rsid w:val="00E867F5"/>
    <w:rsid w:val="00F237F9"/>
    <w:rsid w:val="00F470D4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6E30"/>
  <w15:docId w15:val="{A9083820-74F0-46BD-8726-DEEFC835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995C0D"/>
  </w:style>
  <w:style w:type="character" w:customStyle="1" w:styleId="shorttext">
    <w:name w:val="short_text"/>
    <w:basedOn w:val="Standardnpsmoodstavce"/>
    <w:rsid w:val="007F513A"/>
  </w:style>
  <w:style w:type="paragraph" w:styleId="Bezmezer">
    <w:name w:val="No Spacing"/>
    <w:uiPriority w:val="1"/>
    <w:qFormat/>
    <w:rsid w:val="0071358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5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A7E"/>
  </w:style>
  <w:style w:type="paragraph" w:styleId="Zpat">
    <w:name w:val="footer"/>
    <w:basedOn w:val="Normln"/>
    <w:link w:val="ZpatChar"/>
    <w:uiPriority w:val="99"/>
    <w:unhideWhenUsed/>
    <w:rsid w:val="0080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A7E"/>
  </w:style>
  <w:style w:type="table" w:styleId="Svtlstnovn">
    <w:name w:val="Light Shading"/>
    <w:basedOn w:val="Normlntabulka"/>
    <w:uiPriority w:val="60"/>
    <w:rsid w:val="00803A7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CC">
    <w:name w:val="CCC"/>
    <w:basedOn w:val="Normln"/>
    <w:rsid w:val="00803A7E"/>
    <w:pPr>
      <w:widowControl w:val="0"/>
      <w:shd w:val="clear" w:color="auto" w:fill="B3B3B3"/>
      <w:spacing w:after="0" w:line="160" w:lineRule="atLeast"/>
      <w:jc w:val="both"/>
    </w:pPr>
    <w:rPr>
      <w:rFonts w:ascii="Tahoma" w:eastAsia="SimSun" w:hAnsi="Tahoma" w:cs="Tahoma"/>
      <w:b/>
      <w:caps/>
      <w:kern w:val="2"/>
      <w:sz w:val="24"/>
      <w:szCs w:val="20"/>
      <w:lang w:eastAsia="zh-CN"/>
    </w:rPr>
  </w:style>
  <w:style w:type="paragraph" w:customStyle="1" w:styleId="Styl3">
    <w:name w:val="Styl3"/>
    <w:basedOn w:val="Normln"/>
    <w:rsid w:val="00803A7E"/>
    <w:pPr>
      <w:spacing w:after="0" w:line="0" w:lineRule="atLeast"/>
    </w:pPr>
    <w:rPr>
      <w:rFonts w:ascii="Tahoma" w:eastAsia="Arial Unicode MS" w:hAnsi="Tahoma" w:cs="Tahoma"/>
      <w:sz w:val="20"/>
      <w:szCs w:val="24"/>
      <w:lang w:eastAsia="cs-CZ"/>
    </w:rPr>
  </w:style>
  <w:style w:type="paragraph" w:customStyle="1" w:styleId="Styl2">
    <w:name w:val="Styl2"/>
    <w:basedOn w:val="Normln"/>
    <w:rsid w:val="000744A2"/>
    <w:pPr>
      <w:shd w:val="clear" w:color="auto" w:fill="000000"/>
      <w:spacing w:before="60" w:after="60" w:line="240" w:lineRule="auto"/>
      <w:jc w:val="center"/>
    </w:pPr>
    <w:rPr>
      <w:rFonts w:ascii="Tahoma" w:eastAsia="Times New Roman" w:hAnsi="Tahoma" w:cs="Times New Roman"/>
      <w:b/>
      <w:cap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2168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7179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Bohumir Sapoušek</dc:creator>
  <cp:lastModifiedBy>Ruda Sch</cp:lastModifiedBy>
  <cp:revision>2</cp:revision>
  <cp:lastPrinted>2019-03-28T12:13:00Z</cp:lastPrinted>
  <dcterms:created xsi:type="dcterms:W3CDTF">2019-03-28T12:16:00Z</dcterms:created>
  <dcterms:modified xsi:type="dcterms:W3CDTF">2019-03-28T12:16:00Z</dcterms:modified>
</cp:coreProperties>
</file>