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292" w:rsidRPr="00595589" w:rsidRDefault="003D05A2" w:rsidP="00595589">
      <w:r>
        <w:rPr>
          <w:noProof/>
          <w:lang w:eastAsia="cs-CZ"/>
        </w:rPr>
        <w:drawing>
          <wp:anchor distT="0" distB="0" distL="114300" distR="114300" simplePos="0" relativeHeight="251664384" behindDoc="1" locked="0" layoutInCell="1" allowOverlap="1">
            <wp:simplePos x="0" y="0"/>
            <wp:positionH relativeFrom="column">
              <wp:posOffset>635</wp:posOffset>
            </wp:positionH>
            <wp:positionV relativeFrom="paragraph">
              <wp:posOffset>-175895</wp:posOffset>
            </wp:positionV>
            <wp:extent cx="1756800" cy="356400"/>
            <wp:effectExtent l="0" t="0" r="0" b="5715"/>
            <wp:wrapTight wrapText="bothSides">
              <wp:wrapPolygon edited="0">
                <wp:start x="10308" y="2310"/>
                <wp:lineTo x="937" y="5775"/>
                <wp:lineTo x="0" y="6930"/>
                <wp:lineTo x="234" y="20791"/>
                <wp:lineTo x="20382" y="20791"/>
                <wp:lineTo x="21319" y="13861"/>
                <wp:lineTo x="20616" y="5775"/>
                <wp:lineTo x="11479" y="2310"/>
                <wp:lineTo x="10308" y="231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ficar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6800" cy="356400"/>
                    </a:xfrm>
                    <a:prstGeom prst="rect">
                      <a:avLst/>
                    </a:prstGeom>
                  </pic:spPr>
                </pic:pic>
              </a:graphicData>
            </a:graphic>
            <wp14:sizeRelH relativeFrom="margin">
              <wp14:pctWidth>0</wp14:pctWidth>
            </wp14:sizeRelH>
            <wp14:sizeRelV relativeFrom="margin">
              <wp14:pctHeight>0</wp14:pctHeight>
            </wp14:sizeRelV>
          </wp:anchor>
        </w:drawing>
      </w:r>
      <w:r w:rsidR="00B279BD">
        <w:rPr>
          <w:b/>
          <w:sz w:val="40"/>
          <w:szCs w:val="40"/>
        </w:rPr>
        <w:t xml:space="preserve">PW </w:t>
      </w:r>
      <w:r>
        <w:rPr>
          <w:b/>
          <w:sz w:val="40"/>
          <w:szCs w:val="40"/>
        </w:rPr>
        <w:t>3007</w:t>
      </w:r>
      <w:r w:rsidR="00B279BD">
        <w:rPr>
          <w:b/>
          <w:sz w:val="40"/>
          <w:szCs w:val="40"/>
        </w:rPr>
        <w:t xml:space="preserve"> – 8 v 1 osobní váha</w:t>
      </w:r>
    </w:p>
    <w:p w:rsidR="00D9508F" w:rsidRPr="00595589" w:rsidRDefault="00595589" w:rsidP="00595589">
      <w:pPr>
        <w:ind w:right="-426"/>
        <w:rPr>
          <w:b/>
          <w:sz w:val="16"/>
          <w:szCs w:val="16"/>
        </w:rPr>
      </w:pPr>
      <w:r w:rsidRPr="00595589">
        <w:rPr>
          <w:b/>
          <w:sz w:val="16"/>
          <w:szCs w:val="16"/>
        </w:rPr>
        <w:t>Návod k obsluze</w:t>
      </w:r>
    </w:p>
    <w:p w:rsidR="00BC621C" w:rsidRPr="00BC621C" w:rsidRDefault="00BC621C" w:rsidP="00BC621C">
      <w:pPr>
        <w:autoSpaceDE w:val="0"/>
        <w:autoSpaceDN w:val="0"/>
        <w:adjustRightInd w:val="0"/>
        <w:spacing w:after="0" w:line="240" w:lineRule="auto"/>
        <w:rPr>
          <w:rFonts w:eastAsia="SegoeUI" w:cs="SegoeUI"/>
        </w:rPr>
      </w:pPr>
      <w:r w:rsidRPr="00BC621C">
        <w:rPr>
          <w:rFonts w:eastAsia="SegoeUI" w:cs="SegoeUI"/>
        </w:rPr>
        <w:t>UPOZORNĚNÍ</w:t>
      </w:r>
    </w:p>
    <w:p w:rsidR="00B279BD" w:rsidRPr="00595589" w:rsidRDefault="00BC621C" w:rsidP="00BC621C">
      <w:pPr>
        <w:rPr>
          <w:rFonts w:eastAsia="SegoeUI" w:cs="SegoeUI"/>
          <w:sz w:val="16"/>
          <w:szCs w:val="16"/>
        </w:rPr>
      </w:pPr>
      <w:r w:rsidRPr="00595589">
        <w:rPr>
          <w:rFonts w:eastAsia="SegoeUI" w:cs="SegoeUI"/>
          <w:sz w:val="16"/>
          <w:szCs w:val="16"/>
        </w:rPr>
        <w:t>Než začnete přístroj používat, pozorně si přečtěte návod k použití.</w:t>
      </w:r>
    </w:p>
    <w:p w:rsidR="00BC621C" w:rsidRPr="00595589" w:rsidRDefault="00BC621C" w:rsidP="00BC621C">
      <w:pPr>
        <w:autoSpaceDE w:val="0"/>
        <w:autoSpaceDN w:val="0"/>
        <w:adjustRightInd w:val="0"/>
        <w:spacing w:after="0" w:line="240" w:lineRule="auto"/>
        <w:rPr>
          <w:rFonts w:eastAsia="SegoeUI" w:cs="SegoeUI"/>
          <w:sz w:val="16"/>
          <w:szCs w:val="16"/>
        </w:rPr>
      </w:pPr>
      <w:r w:rsidRPr="00595589">
        <w:rPr>
          <w:rFonts w:eastAsia="SegoeUI" w:cs="SegoeUI"/>
          <w:sz w:val="16"/>
          <w:szCs w:val="16"/>
        </w:rPr>
        <w:t>BEZPEČNOSTNÍ PŘEDPISY:</w:t>
      </w:r>
    </w:p>
    <w:p w:rsidR="00BC621C" w:rsidRPr="00595589" w:rsidRDefault="00BC621C" w:rsidP="00BC621C">
      <w:pPr>
        <w:autoSpaceDE w:val="0"/>
        <w:autoSpaceDN w:val="0"/>
        <w:adjustRightInd w:val="0"/>
        <w:spacing w:after="0" w:line="240" w:lineRule="auto"/>
        <w:rPr>
          <w:rFonts w:eastAsia="SegoeUI" w:cs="SegoeUI"/>
          <w:sz w:val="16"/>
          <w:szCs w:val="16"/>
        </w:rPr>
      </w:pPr>
      <w:r w:rsidRPr="00595589">
        <w:rPr>
          <w:rFonts w:eastAsia="SegoeUI" w:cs="SegoeUI"/>
          <w:sz w:val="16"/>
          <w:szCs w:val="16"/>
        </w:rPr>
        <w:t>ZACHÁZENÍ A ÚDRŽBA PŘÍSTROJE</w:t>
      </w:r>
    </w:p>
    <w:p w:rsidR="00BC621C" w:rsidRPr="00595589" w:rsidRDefault="00BC621C" w:rsidP="00BC621C">
      <w:pPr>
        <w:autoSpaceDE w:val="0"/>
        <w:autoSpaceDN w:val="0"/>
        <w:adjustRightInd w:val="0"/>
        <w:spacing w:after="0" w:line="240" w:lineRule="auto"/>
        <w:rPr>
          <w:rFonts w:eastAsia="SegoeUI" w:cs="SegoeUI"/>
          <w:sz w:val="16"/>
          <w:szCs w:val="16"/>
        </w:rPr>
      </w:pPr>
      <w:r w:rsidRPr="00595589">
        <w:rPr>
          <w:rFonts w:eastAsia="SegoeUI" w:cs="SegoeUI"/>
          <w:sz w:val="16"/>
          <w:szCs w:val="16"/>
        </w:rPr>
        <w:t>Při používání elektrického přístroje by měli být vždy dodrženy následující základní bezpečnostní opatření:</w:t>
      </w:r>
    </w:p>
    <w:p w:rsidR="00BC621C" w:rsidRPr="00595589" w:rsidRDefault="00BC621C" w:rsidP="00BC621C">
      <w:pPr>
        <w:autoSpaceDE w:val="0"/>
        <w:autoSpaceDN w:val="0"/>
        <w:adjustRightInd w:val="0"/>
        <w:spacing w:after="0" w:line="240" w:lineRule="auto"/>
        <w:rPr>
          <w:rFonts w:eastAsia="SegoeUI" w:cs="SegoeUI"/>
          <w:sz w:val="16"/>
          <w:szCs w:val="16"/>
        </w:rPr>
      </w:pPr>
      <w:r w:rsidRPr="00595589">
        <w:rPr>
          <w:rFonts w:eastAsia="SegoeUI" w:cs="SegoeUI"/>
          <w:sz w:val="16"/>
          <w:szCs w:val="16"/>
        </w:rPr>
        <w:t>1. Přečtěte si všechny pokyny.</w:t>
      </w:r>
    </w:p>
    <w:p w:rsidR="00BC621C" w:rsidRPr="00595589" w:rsidRDefault="00BC621C" w:rsidP="00BC621C">
      <w:pPr>
        <w:autoSpaceDE w:val="0"/>
        <w:autoSpaceDN w:val="0"/>
        <w:adjustRightInd w:val="0"/>
        <w:spacing w:after="0" w:line="240" w:lineRule="auto"/>
        <w:rPr>
          <w:rFonts w:eastAsia="SegoeUI" w:cs="SegoeUI"/>
          <w:sz w:val="16"/>
          <w:szCs w:val="16"/>
        </w:rPr>
      </w:pPr>
      <w:r w:rsidRPr="00595589">
        <w:rPr>
          <w:rFonts w:eastAsia="SegoeUI" w:cs="SegoeUI"/>
          <w:sz w:val="16"/>
          <w:szCs w:val="16"/>
        </w:rPr>
        <w:t>2. Před použitím zkontrolujte, zda síťové napětí souhlasí s hodnotami uvedenými na energetickém štítku hodnot.</w:t>
      </w:r>
    </w:p>
    <w:p w:rsidR="00BC621C" w:rsidRPr="00595589" w:rsidRDefault="00BC621C" w:rsidP="00BC621C">
      <w:pPr>
        <w:autoSpaceDE w:val="0"/>
        <w:autoSpaceDN w:val="0"/>
        <w:adjustRightInd w:val="0"/>
        <w:spacing w:after="0" w:line="240" w:lineRule="auto"/>
        <w:rPr>
          <w:rFonts w:eastAsia="SegoeUI" w:cs="SegoeUI"/>
          <w:sz w:val="16"/>
          <w:szCs w:val="16"/>
        </w:rPr>
      </w:pPr>
      <w:r w:rsidRPr="00595589">
        <w:rPr>
          <w:rFonts w:eastAsia="SegoeUI" w:cs="SegoeUI"/>
          <w:sz w:val="16"/>
          <w:szCs w:val="16"/>
        </w:rPr>
        <w:t>3. Nepoužívejte přístroj s poškozenou zástrčkou či kabelem nebo s jinou poruchou, případně po pádu přístroje. Vraťte jej výrobci nebo předejte autorizovanému technikovi na přezkoušení, opravu nebo elektrickou nebo mechanickou úpravu.</w:t>
      </w:r>
    </w:p>
    <w:p w:rsidR="00BC621C" w:rsidRPr="00595589" w:rsidRDefault="00BC621C" w:rsidP="00BC621C">
      <w:pPr>
        <w:autoSpaceDE w:val="0"/>
        <w:autoSpaceDN w:val="0"/>
        <w:adjustRightInd w:val="0"/>
        <w:spacing w:after="0" w:line="240" w:lineRule="auto"/>
        <w:rPr>
          <w:rFonts w:eastAsia="SegoeUI" w:cs="SegoeUI"/>
          <w:sz w:val="16"/>
          <w:szCs w:val="16"/>
        </w:rPr>
      </w:pPr>
      <w:r w:rsidRPr="00595589">
        <w:rPr>
          <w:rFonts w:eastAsia="SegoeUI" w:cs="SegoeUI"/>
          <w:sz w:val="16"/>
          <w:szCs w:val="16"/>
        </w:rPr>
        <w:t>4. Pro předejití úrazu elektrickým proudem nepokládejte šňůru, zástrčku nebo přístroj do vody či jiné kapaliny.</w:t>
      </w:r>
    </w:p>
    <w:p w:rsidR="00BC621C" w:rsidRPr="00595589" w:rsidRDefault="00BC621C" w:rsidP="00BC621C">
      <w:pPr>
        <w:autoSpaceDE w:val="0"/>
        <w:autoSpaceDN w:val="0"/>
        <w:adjustRightInd w:val="0"/>
        <w:spacing w:after="0" w:line="240" w:lineRule="auto"/>
        <w:rPr>
          <w:rFonts w:eastAsia="SegoeUI" w:cs="SegoeUI"/>
          <w:sz w:val="16"/>
          <w:szCs w:val="16"/>
        </w:rPr>
      </w:pPr>
      <w:r w:rsidRPr="00595589">
        <w:rPr>
          <w:rFonts w:eastAsia="SegoeUI" w:cs="SegoeUI"/>
          <w:sz w:val="16"/>
          <w:szCs w:val="16"/>
        </w:rPr>
        <w:t>5. Pokud se přístroj nepoužívá, před nasazením/odnímáním součástí nebo čištěním odpojte přístroj ze zásuvky.</w:t>
      </w:r>
    </w:p>
    <w:p w:rsidR="00BC621C" w:rsidRPr="00595589" w:rsidRDefault="00BC621C" w:rsidP="00BC621C">
      <w:pPr>
        <w:autoSpaceDE w:val="0"/>
        <w:autoSpaceDN w:val="0"/>
        <w:adjustRightInd w:val="0"/>
        <w:spacing w:after="0" w:line="240" w:lineRule="auto"/>
        <w:rPr>
          <w:rFonts w:eastAsia="SegoeUI" w:cs="SegoeUI"/>
          <w:sz w:val="16"/>
          <w:szCs w:val="16"/>
        </w:rPr>
      </w:pPr>
      <w:r w:rsidRPr="00595589">
        <w:rPr>
          <w:rFonts w:eastAsia="SegoeUI" w:cs="SegoeUI"/>
          <w:sz w:val="16"/>
          <w:szCs w:val="16"/>
        </w:rPr>
        <w:t>6. Nenechávejte šňůru viset přes okraj stolu nebo na horkém povrchu.</w:t>
      </w:r>
    </w:p>
    <w:p w:rsidR="00BC621C" w:rsidRPr="00595589" w:rsidRDefault="00BC621C" w:rsidP="00BC621C">
      <w:pPr>
        <w:autoSpaceDE w:val="0"/>
        <w:autoSpaceDN w:val="0"/>
        <w:adjustRightInd w:val="0"/>
        <w:spacing w:after="0" w:line="240" w:lineRule="auto"/>
        <w:rPr>
          <w:rFonts w:eastAsia="SegoeUI" w:cs="SegoeUI"/>
          <w:sz w:val="16"/>
          <w:szCs w:val="16"/>
        </w:rPr>
      </w:pPr>
      <w:r w:rsidRPr="00595589">
        <w:rPr>
          <w:rFonts w:eastAsia="SegoeUI" w:cs="SegoeUI"/>
          <w:sz w:val="16"/>
          <w:szCs w:val="16"/>
        </w:rPr>
        <w:t>7. Použití příslušenství, nedoporučených výrobcem přístroje, může způsobit zranění či poškození přístroje.</w:t>
      </w:r>
    </w:p>
    <w:p w:rsidR="00BC621C" w:rsidRPr="00595589" w:rsidRDefault="00BC621C" w:rsidP="00BC621C">
      <w:pPr>
        <w:autoSpaceDE w:val="0"/>
        <w:autoSpaceDN w:val="0"/>
        <w:adjustRightInd w:val="0"/>
        <w:spacing w:after="0" w:line="240" w:lineRule="auto"/>
        <w:rPr>
          <w:rFonts w:eastAsia="SegoeUI" w:cs="SegoeUI"/>
          <w:sz w:val="16"/>
          <w:szCs w:val="16"/>
        </w:rPr>
      </w:pPr>
      <w:r w:rsidRPr="00595589">
        <w:rPr>
          <w:rFonts w:eastAsia="SegoeUI" w:cs="SegoeUI"/>
          <w:sz w:val="16"/>
          <w:szCs w:val="16"/>
        </w:rPr>
        <w:t>8. Přísný dozor je nezbytný, pokud se přístroj používá v blízkosti dětí nebo nemohoucích osob.</w:t>
      </w:r>
    </w:p>
    <w:p w:rsidR="00BC621C" w:rsidRPr="00595589" w:rsidRDefault="00BC621C" w:rsidP="00BC621C">
      <w:pPr>
        <w:autoSpaceDE w:val="0"/>
        <w:autoSpaceDN w:val="0"/>
        <w:adjustRightInd w:val="0"/>
        <w:spacing w:after="0" w:line="240" w:lineRule="auto"/>
        <w:rPr>
          <w:rFonts w:eastAsia="SegoeUI" w:cs="SegoeUI"/>
          <w:sz w:val="16"/>
          <w:szCs w:val="16"/>
        </w:rPr>
      </w:pPr>
      <w:r w:rsidRPr="00595589">
        <w:rPr>
          <w:rFonts w:eastAsia="SegoeUI" w:cs="SegoeUI"/>
          <w:sz w:val="16"/>
          <w:szCs w:val="16"/>
        </w:rPr>
        <w:t>9. Nepokládejte v blízkosti plynového nebo elektrického hořáku či horkých kamen.</w:t>
      </w:r>
    </w:p>
    <w:p w:rsidR="00BC621C" w:rsidRPr="00595589" w:rsidRDefault="00BC621C" w:rsidP="00BC621C">
      <w:pPr>
        <w:autoSpaceDE w:val="0"/>
        <w:autoSpaceDN w:val="0"/>
        <w:adjustRightInd w:val="0"/>
        <w:spacing w:after="0" w:line="240" w:lineRule="auto"/>
        <w:rPr>
          <w:rFonts w:eastAsia="SegoeUI" w:cs="SegoeUI"/>
          <w:sz w:val="16"/>
          <w:szCs w:val="16"/>
        </w:rPr>
      </w:pPr>
      <w:r w:rsidRPr="00595589">
        <w:rPr>
          <w:rFonts w:eastAsia="SegoeUI" w:cs="SegoeUI"/>
          <w:sz w:val="16"/>
          <w:szCs w:val="16"/>
        </w:rPr>
        <w:t>10. Při provozu se nedotýkejte žádných pohyblivých částí přístroje.</w:t>
      </w:r>
    </w:p>
    <w:p w:rsidR="00BC621C" w:rsidRPr="00595589" w:rsidRDefault="00BC621C" w:rsidP="00BC621C">
      <w:pPr>
        <w:autoSpaceDE w:val="0"/>
        <w:autoSpaceDN w:val="0"/>
        <w:adjustRightInd w:val="0"/>
        <w:spacing w:after="0" w:line="240" w:lineRule="auto"/>
        <w:rPr>
          <w:rFonts w:eastAsia="SegoeUI" w:cs="SegoeUI"/>
          <w:sz w:val="16"/>
          <w:szCs w:val="16"/>
        </w:rPr>
      </w:pPr>
      <w:r w:rsidRPr="00595589">
        <w:rPr>
          <w:rFonts w:eastAsia="SegoeUI" w:cs="SegoeUI"/>
          <w:sz w:val="16"/>
          <w:szCs w:val="16"/>
        </w:rPr>
        <w:t>11. Nepřekrývejte přístroj látkami či jiným materiálem, teplo musí volně odcházet – hrozí přehřátí přístroje. Zakrytím může vzniknout oheň, nenechávejte tedy v blízkosti nebo ve styku s hořlavými materiály.</w:t>
      </w:r>
    </w:p>
    <w:p w:rsidR="00BC621C" w:rsidRPr="00595589" w:rsidRDefault="00BC621C" w:rsidP="00BC621C">
      <w:pPr>
        <w:autoSpaceDE w:val="0"/>
        <w:autoSpaceDN w:val="0"/>
        <w:adjustRightInd w:val="0"/>
        <w:spacing w:after="0" w:line="240" w:lineRule="auto"/>
        <w:rPr>
          <w:rFonts w:eastAsia="SegoeUI" w:cs="SegoeUI"/>
          <w:sz w:val="16"/>
          <w:szCs w:val="16"/>
        </w:rPr>
      </w:pPr>
      <w:r w:rsidRPr="00595589">
        <w:rPr>
          <w:rFonts w:eastAsia="SegoeUI" w:cs="SegoeUI"/>
          <w:sz w:val="16"/>
          <w:szCs w:val="16"/>
        </w:rPr>
        <w:t>12. Vždy nejprve připojte kabel do přístroje, po té kabel do zásuvky. Pro vypnutí sepněte na pozici OFF, pak vyjměte kabel ze zásuvky.</w:t>
      </w:r>
    </w:p>
    <w:p w:rsidR="00BC621C" w:rsidRPr="00595589" w:rsidRDefault="00BC621C" w:rsidP="00BC621C">
      <w:pPr>
        <w:autoSpaceDE w:val="0"/>
        <w:autoSpaceDN w:val="0"/>
        <w:adjustRightInd w:val="0"/>
        <w:spacing w:after="0" w:line="240" w:lineRule="auto"/>
        <w:rPr>
          <w:rFonts w:eastAsia="SegoeUI" w:cs="SegoeUI"/>
          <w:sz w:val="16"/>
          <w:szCs w:val="16"/>
        </w:rPr>
      </w:pPr>
      <w:r w:rsidRPr="00595589">
        <w:rPr>
          <w:rFonts w:eastAsia="SegoeUI" w:cs="SegoeUI"/>
          <w:sz w:val="16"/>
          <w:szCs w:val="16"/>
        </w:rPr>
        <w:t>13. Nepoužívejte přístroj pro jiné účely, než ke kterým je určen.</w:t>
      </w:r>
    </w:p>
    <w:p w:rsidR="00BC621C" w:rsidRPr="00595589" w:rsidRDefault="00BC621C" w:rsidP="00BC621C">
      <w:pPr>
        <w:autoSpaceDE w:val="0"/>
        <w:autoSpaceDN w:val="0"/>
        <w:adjustRightInd w:val="0"/>
        <w:spacing w:after="0" w:line="240" w:lineRule="auto"/>
        <w:rPr>
          <w:rFonts w:eastAsia="SegoeUI" w:cs="SegoeUI"/>
          <w:sz w:val="16"/>
          <w:szCs w:val="16"/>
        </w:rPr>
      </w:pPr>
      <w:r w:rsidRPr="00595589">
        <w:rPr>
          <w:rFonts w:eastAsia="SegoeUI" w:cs="SegoeUI"/>
          <w:sz w:val="16"/>
          <w:szCs w:val="16"/>
        </w:rPr>
        <w:t>14. Nepoužívejte ve venkovních prostorech.</w:t>
      </w:r>
    </w:p>
    <w:p w:rsidR="00BC621C" w:rsidRPr="00595589" w:rsidRDefault="00BC621C" w:rsidP="00BC621C">
      <w:pPr>
        <w:autoSpaceDE w:val="0"/>
        <w:autoSpaceDN w:val="0"/>
        <w:adjustRightInd w:val="0"/>
        <w:spacing w:after="0" w:line="240" w:lineRule="auto"/>
        <w:rPr>
          <w:rFonts w:eastAsia="SegoeUI" w:cs="SegoeUI"/>
          <w:sz w:val="16"/>
          <w:szCs w:val="16"/>
        </w:rPr>
      </w:pPr>
      <w:r w:rsidRPr="00595589">
        <w:rPr>
          <w:rFonts w:eastAsia="SegoeUI" w:cs="SegoeUI"/>
          <w:sz w:val="16"/>
          <w:szCs w:val="16"/>
        </w:rPr>
        <w:t>15. Uschovejte tyto instrukce.</w:t>
      </w:r>
    </w:p>
    <w:p w:rsidR="00BC621C" w:rsidRPr="00595589" w:rsidRDefault="00BC621C" w:rsidP="00BC621C">
      <w:pPr>
        <w:autoSpaceDE w:val="0"/>
        <w:autoSpaceDN w:val="0"/>
        <w:adjustRightInd w:val="0"/>
        <w:spacing w:after="0" w:line="240" w:lineRule="auto"/>
        <w:rPr>
          <w:rFonts w:eastAsia="SegoeUI" w:cs="SegoeUI"/>
          <w:sz w:val="16"/>
          <w:szCs w:val="16"/>
        </w:rPr>
      </w:pPr>
      <w:r w:rsidRPr="00595589">
        <w:rPr>
          <w:rFonts w:eastAsia="SegoeUI" w:cs="SegoeUI"/>
          <w:sz w:val="16"/>
          <w:szCs w:val="16"/>
        </w:rPr>
        <w:t>DĚTI A NEMOHOUCÍ OSOBY</w:t>
      </w:r>
    </w:p>
    <w:p w:rsidR="00BC621C" w:rsidRPr="00595589" w:rsidRDefault="00BC621C" w:rsidP="00BC621C">
      <w:pPr>
        <w:autoSpaceDE w:val="0"/>
        <w:autoSpaceDN w:val="0"/>
        <w:adjustRightInd w:val="0"/>
        <w:spacing w:after="0" w:line="240" w:lineRule="auto"/>
        <w:rPr>
          <w:rFonts w:eastAsia="SegoeUI" w:cs="SegoeUI"/>
          <w:sz w:val="16"/>
          <w:szCs w:val="16"/>
        </w:rPr>
      </w:pPr>
      <w:r w:rsidRPr="00595589">
        <w:rPr>
          <w:rFonts w:eastAsia="SegoeUI" w:cs="SegoeUI"/>
          <w:sz w:val="16"/>
          <w:szCs w:val="16"/>
        </w:rPr>
        <w:t>• Z důvodu zajištění bezpečnosti Vašich dětí neponechávejte v jejich dosahu žádné součásti obalu (plastové pytlíky, kartón, styropor atd.). VÝSTRAHA: Zabraňte tomu, aby si malé děti hrály s fólií. Hrozí nebezpečí udušení!</w:t>
      </w:r>
    </w:p>
    <w:p w:rsidR="00BC621C" w:rsidRPr="00595589" w:rsidRDefault="00BC621C" w:rsidP="00BC621C">
      <w:pPr>
        <w:autoSpaceDE w:val="0"/>
        <w:autoSpaceDN w:val="0"/>
        <w:adjustRightInd w:val="0"/>
        <w:spacing w:after="0" w:line="240" w:lineRule="auto"/>
        <w:rPr>
          <w:rFonts w:eastAsia="SegoeUI" w:cs="SegoeUI"/>
          <w:sz w:val="16"/>
          <w:szCs w:val="16"/>
        </w:rPr>
      </w:pPr>
      <w:r w:rsidRPr="00595589">
        <w:rPr>
          <w:rFonts w:eastAsia="SegoeUI" w:cs="SegoeUI"/>
          <w:sz w:val="16"/>
          <w:szCs w:val="16"/>
        </w:rPr>
        <w:t>• Za účelem ochrany dětí a slabých osob před nebezpečím elektrických přístrojů dbejte na to, aby byl tento přístroj používán pouze pod dohledem. Tento přístroj není hračka. Zabraňte tomu, aby si s ním hrály malé děti.</w:t>
      </w:r>
    </w:p>
    <w:p w:rsidR="00BC621C" w:rsidRPr="00595589" w:rsidRDefault="00BC621C" w:rsidP="00BC621C">
      <w:pPr>
        <w:autoSpaceDE w:val="0"/>
        <w:autoSpaceDN w:val="0"/>
        <w:adjustRightInd w:val="0"/>
        <w:spacing w:after="0" w:line="240" w:lineRule="auto"/>
        <w:rPr>
          <w:rFonts w:eastAsia="SegoeUI" w:cs="SegoeUI"/>
          <w:sz w:val="16"/>
          <w:szCs w:val="16"/>
        </w:rPr>
      </w:pPr>
    </w:p>
    <w:p w:rsidR="00BC621C" w:rsidRPr="00595589" w:rsidRDefault="00BC621C" w:rsidP="00BC621C">
      <w:pPr>
        <w:autoSpaceDE w:val="0"/>
        <w:autoSpaceDN w:val="0"/>
        <w:adjustRightInd w:val="0"/>
        <w:spacing w:after="0" w:line="240" w:lineRule="auto"/>
        <w:rPr>
          <w:rFonts w:eastAsia="SegoeUI" w:cs="SegoeUI"/>
          <w:sz w:val="16"/>
          <w:szCs w:val="16"/>
        </w:rPr>
      </w:pPr>
      <w:r w:rsidRPr="00595589">
        <w:rPr>
          <w:rFonts w:eastAsia="SegoeUI" w:cs="SegoeUI"/>
          <w:sz w:val="16"/>
          <w:szCs w:val="16"/>
        </w:rPr>
        <w:t>SPECIFICKÉ PŘEDPISY BEZPEČNOSTI</w:t>
      </w:r>
    </w:p>
    <w:p w:rsidR="00BC621C" w:rsidRPr="00595589" w:rsidRDefault="00BC621C" w:rsidP="00BC621C">
      <w:pPr>
        <w:autoSpaceDE w:val="0"/>
        <w:autoSpaceDN w:val="0"/>
        <w:adjustRightInd w:val="0"/>
        <w:spacing w:after="0" w:line="240" w:lineRule="auto"/>
        <w:rPr>
          <w:rFonts w:eastAsia="SegoeUI" w:cs="SegoeUI"/>
          <w:sz w:val="16"/>
          <w:szCs w:val="16"/>
        </w:rPr>
      </w:pPr>
      <w:r w:rsidRPr="00595589">
        <w:rPr>
          <w:rFonts w:eastAsia="SegoeUI" w:cs="SegoeUI"/>
          <w:sz w:val="16"/>
          <w:szCs w:val="16"/>
        </w:rPr>
        <w:t>VÝSTRAHA: Je-li kontaktní povrch váhy zaprášený, či jsou na něm kapky vody, před vážením povrch otřete do sucha. Nebezpečí uklouznutí.</w:t>
      </w:r>
    </w:p>
    <w:p w:rsidR="00BC621C" w:rsidRPr="00595589" w:rsidRDefault="00BC621C" w:rsidP="00BC621C">
      <w:pPr>
        <w:autoSpaceDE w:val="0"/>
        <w:autoSpaceDN w:val="0"/>
        <w:adjustRightInd w:val="0"/>
        <w:spacing w:after="0" w:line="240" w:lineRule="auto"/>
        <w:rPr>
          <w:rFonts w:eastAsia="SegoeUI" w:cs="SegoeUI"/>
          <w:sz w:val="16"/>
          <w:szCs w:val="16"/>
        </w:rPr>
      </w:pPr>
      <w:r w:rsidRPr="00595589">
        <w:rPr>
          <w:rFonts w:eastAsia="SegoeUI" w:cs="SegoeUI"/>
          <w:sz w:val="16"/>
          <w:szCs w:val="16"/>
        </w:rPr>
        <w:t>VAROVÁNÍ:</w:t>
      </w:r>
    </w:p>
    <w:p w:rsidR="00BC621C" w:rsidRPr="00595589" w:rsidRDefault="00BC621C" w:rsidP="00BC621C">
      <w:pPr>
        <w:autoSpaceDE w:val="0"/>
        <w:autoSpaceDN w:val="0"/>
        <w:adjustRightInd w:val="0"/>
        <w:spacing w:after="0" w:line="240" w:lineRule="auto"/>
        <w:rPr>
          <w:rFonts w:eastAsia="SegoeUI" w:cs="SegoeUI"/>
          <w:sz w:val="16"/>
          <w:szCs w:val="16"/>
        </w:rPr>
      </w:pPr>
      <w:r w:rsidRPr="00595589">
        <w:rPr>
          <w:rFonts w:eastAsia="SegoeUI" w:cs="SegoeUI"/>
          <w:sz w:val="16"/>
          <w:szCs w:val="16"/>
        </w:rPr>
        <w:t>• Manipulujte se zařízení s velkou opatrností, jde o velmi přesný měřící nástroj. Zabraňte jeho pádu či skočení na něj.</w:t>
      </w:r>
    </w:p>
    <w:p w:rsidR="00BC621C" w:rsidRPr="00595589" w:rsidRDefault="00BC621C" w:rsidP="00BC621C">
      <w:pPr>
        <w:autoSpaceDE w:val="0"/>
        <w:autoSpaceDN w:val="0"/>
        <w:adjustRightInd w:val="0"/>
        <w:spacing w:after="0" w:line="240" w:lineRule="auto"/>
        <w:rPr>
          <w:rFonts w:eastAsia="SegoeUI" w:cs="SegoeUI"/>
          <w:sz w:val="16"/>
          <w:szCs w:val="16"/>
        </w:rPr>
      </w:pPr>
      <w:r w:rsidRPr="00595589">
        <w:rPr>
          <w:rFonts w:eastAsia="SegoeUI" w:cs="SegoeUI"/>
          <w:sz w:val="16"/>
          <w:szCs w:val="16"/>
        </w:rPr>
        <w:t>• Zařízení má omezení na vstupní zatížení o hodnotě 150 kg (330,7 lb, 23,62 st). Větší zatížení může mít za následek zničení zařízení.</w:t>
      </w:r>
    </w:p>
    <w:p w:rsidR="00BC621C" w:rsidRPr="00595589" w:rsidRDefault="00BC621C" w:rsidP="00BC621C">
      <w:pPr>
        <w:autoSpaceDE w:val="0"/>
        <w:autoSpaceDN w:val="0"/>
        <w:adjustRightInd w:val="0"/>
        <w:spacing w:after="0" w:line="240" w:lineRule="auto"/>
        <w:rPr>
          <w:rFonts w:eastAsia="SegoeUI" w:cs="SegoeUI"/>
          <w:sz w:val="16"/>
          <w:szCs w:val="16"/>
        </w:rPr>
      </w:pPr>
      <w:r w:rsidRPr="00595589">
        <w:rPr>
          <w:rFonts w:eastAsia="SegoeUI" w:cs="SegoeUI"/>
          <w:sz w:val="16"/>
          <w:szCs w:val="16"/>
        </w:rPr>
        <w:t>• Není-li váha používána, vždy ji skladujte ve vodorovné poloze.</w:t>
      </w:r>
    </w:p>
    <w:p w:rsidR="00BC621C" w:rsidRPr="00595589" w:rsidRDefault="00BC621C" w:rsidP="00BC621C">
      <w:pPr>
        <w:autoSpaceDE w:val="0"/>
        <w:autoSpaceDN w:val="0"/>
        <w:adjustRightInd w:val="0"/>
        <w:spacing w:after="0" w:line="240" w:lineRule="auto"/>
        <w:rPr>
          <w:rFonts w:eastAsia="SegoeUI" w:cs="SegoeUI"/>
          <w:sz w:val="16"/>
          <w:szCs w:val="16"/>
        </w:rPr>
      </w:pPr>
      <w:r w:rsidRPr="00595589">
        <w:rPr>
          <w:rFonts w:eastAsia="SegoeUI" w:cs="SegoeUI"/>
          <w:sz w:val="16"/>
          <w:szCs w:val="16"/>
        </w:rPr>
        <w:t>• Tato váha není určena pro tyto osoby:</w:t>
      </w:r>
    </w:p>
    <w:p w:rsidR="00BC621C" w:rsidRPr="00595589" w:rsidRDefault="00BC621C" w:rsidP="00BC621C">
      <w:pPr>
        <w:autoSpaceDE w:val="0"/>
        <w:autoSpaceDN w:val="0"/>
        <w:adjustRightInd w:val="0"/>
        <w:spacing w:after="0" w:line="240" w:lineRule="auto"/>
        <w:rPr>
          <w:rFonts w:eastAsia="SegoeUI" w:cs="SegoeUI"/>
          <w:sz w:val="16"/>
          <w:szCs w:val="16"/>
        </w:rPr>
      </w:pPr>
      <w:r w:rsidRPr="00595589">
        <w:rPr>
          <w:rFonts w:eastAsia="SegoeUI" w:cs="SegoeUI"/>
          <w:sz w:val="16"/>
          <w:szCs w:val="16"/>
        </w:rPr>
        <w:t>- děti pod 10 let a osoby starší 85 let věku</w:t>
      </w:r>
    </w:p>
    <w:p w:rsidR="00BC621C" w:rsidRPr="00595589" w:rsidRDefault="00BC621C" w:rsidP="00BC621C">
      <w:pPr>
        <w:autoSpaceDE w:val="0"/>
        <w:autoSpaceDN w:val="0"/>
        <w:adjustRightInd w:val="0"/>
        <w:spacing w:after="0" w:line="240" w:lineRule="auto"/>
        <w:rPr>
          <w:rFonts w:eastAsia="SegoeUI" w:cs="SegoeUI"/>
          <w:sz w:val="16"/>
          <w:szCs w:val="16"/>
        </w:rPr>
      </w:pPr>
      <w:r w:rsidRPr="00595589">
        <w:rPr>
          <w:rFonts w:eastAsia="SegoeUI" w:cs="SegoeUI"/>
          <w:sz w:val="16"/>
          <w:szCs w:val="16"/>
        </w:rPr>
        <w:t>- osoby s příznaky teploty, edému či osteoporózy</w:t>
      </w:r>
    </w:p>
    <w:p w:rsidR="00BC621C" w:rsidRPr="00595589" w:rsidRDefault="00BC621C" w:rsidP="00BC621C">
      <w:pPr>
        <w:autoSpaceDE w:val="0"/>
        <w:autoSpaceDN w:val="0"/>
        <w:adjustRightInd w:val="0"/>
        <w:spacing w:after="0" w:line="240" w:lineRule="auto"/>
        <w:rPr>
          <w:rFonts w:eastAsia="SegoeUI" w:cs="SegoeUI"/>
          <w:sz w:val="16"/>
          <w:szCs w:val="16"/>
        </w:rPr>
      </w:pPr>
      <w:r w:rsidRPr="00595589">
        <w:rPr>
          <w:rFonts w:eastAsia="SegoeUI" w:cs="SegoeUI"/>
          <w:sz w:val="16"/>
          <w:szCs w:val="16"/>
        </w:rPr>
        <w:t>- osoby podstupující léčbu dialýzou</w:t>
      </w:r>
    </w:p>
    <w:p w:rsidR="00BC621C" w:rsidRPr="00595589" w:rsidRDefault="00BC621C" w:rsidP="00BC621C">
      <w:pPr>
        <w:autoSpaceDE w:val="0"/>
        <w:autoSpaceDN w:val="0"/>
        <w:adjustRightInd w:val="0"/>
        <w:spacing w:after="0" w:line="240" w:lineRule="auto"/>
        <w:rPr>
          <w:rFonts w:eastAsia="SegoeUI" w:cs="SegoeUI"/>
          <w:sz w:val="16"/>
          <w:szCs w:val="16"/>
        </w:rPr>
      </w:pPr>
      <w:r w:rsidRPr="00595589">
        <w:rPr>
          <w:rFonts w:eastAsia="SegoeUI" w:cs="SegoeUI"/>
          <w:sz w:val="16"/>
          <w:szCs w:val="16"/>
        </w:rPr>
        <w:t>- osoby používající kardiostimulátor</w:t>
      </w:r>
    </w:p>
    <w:p w:rsidR="00BC621C" w:rsidRPr="00595589" w:rsidRDefault="00BC621C" w:rsidP="00BC621C">
      <w:pPr>
        <w:autoSpaceDE w:val="0"/>
        <w:autoSpaceDN w:val="0"/>
        <w:adjustRightInd w:val="0"/>
        <w:spacing w:after="0" w:line="240" w:lineRule="auto"/>
        <w:rPr>
          <w:rFonts w:eastAsia="SegoeUI" w:cs="SegoeUI"/>
          <w:sz w:val="16"/>
          <w:szCs w:val="16"/>
        </w:rPr>
      </w:pPr>
      <w:r w:rsidRPr="00595589">
        <w:rPr>
          <w:rFonts w:eastAsia="SegoeUI" w:cs="SegoeUI"/>
          <w:sz w:val="16"/>
          <w:szCs w:val="16"/>
        </w:rPr>
        <w:t>- osoby s léčbou kardiovaskulárních obtíží</w:t>
      </w:r>
    </w:p>
    <w:p w:rsidR="00BC621C" w:rsidRPr="00595589" w:rsidRDefault="00BC621C" w:rsidP="00BC621C">
      <w:pPr>
        <w:autoSpaceDE w:val="0"/>
        <w:autoSpaceDN w:val="0"/>
        <w:adjustRightInd w:val="0"/>
        <w:spacing w:after="0" w:line="240" w:lineRule="auto"/>
        <w:rPr>
          <w:rFonts w:eastAsia="SegoeUI" w:cs="SegoeUI"/>
          <w:sz w:val="16"/>
          <w:szCs w:val="16"/>
        </w:rPr>
      </w:pPr>
      <w:r w:rsidRPr="00595589">
        <w:rPr>
          <w:rFonts w:eastAsia="SegoeUI" w:cs="SegoeUI"/>
          <w:sz w:val="16"/>
          <w:szCs w:val="16"/>
        </w:rPr>
        <w:t>- těhotné ženy</w:t>
      </w:r>
    </w:p>
    <w:p w:rsidR="00BC621C" w:rsidRPr="00595589" w:rsidRDefault="00BC621C" w:rsidP="00BC621C">
      <w:pPr>
        <w:autoSpaceDE w:val="0"/>
        <w:autoSpaceDN w:val="0"/>
        <w:adjustRightInd w:val="0"/>
        <w:spacing w:after="0" w:line="240" w:lineRule="auto"/>
        <w:rPr>
          <w:rFonts w:eastAsia="SegoeUI" w:cs="SegoeUI"/>
          <w:sz w:val="16"/>
          <w:szCs w:val="16"/>
        </w:rPr>
      </w:pPr>
      <w:r w:rsidRPr="00595589">
        <w:rPr>
          <w:rFonts w:eastAsia="SegoeUI" w:cs="SegoeUI"/>
          <w:sz w:val="16"/>
          <w:szCs w:val="16"/>
        </w:rPr>
        <w:t>- sportovci podstupující každodenní více jak 5ihodinovou</w:t>
      </w:r>
      <w:r w:rsidR="00CE4453" w:rsidRPr="00595589">
        <w:rPr>
          <w:rFonts w:eastAsia="SegoeUI" w:cs="SegoeUI"/>
          <w:sz w:val="16"/>
          <w:szCs w:val="16"/>
        </w:rPr>
        <w:t xml:space="preserve"> </w:t>
      </w:r>
      <w:r w:rsidRPr="00595589">
        <w:rPr>
          <w:rFonts w:eastAsia="SegoeUI" w:cs="SegoeUI"/>
          <w:sz w:val="16"/>
          <w:szCs w:val="16"/>
        </w:rPr>
        <w:t>fyzickou zátěž</w:t>
      </w:r>
    </w:p>
    <w:p w:rsidR="00BC621C" w:rsidRPr="00595589" w:rsidRDefault="00BC621C" w:rsidP="00BC621C">
      <w:pPr>
        <w:autoSpaceDE w:val="0"/>
        <w:autoSpaceDN w:val="0"/>
        <w:adjustRightInd w:val="0"/>
        <w:spacing w:after="0" w:line="240" w:lineRule="auto"/>
        <w:rPr>
          <w:rFonts w:eastAsia="SegoeUI" w:cs="SegoeUI"/>
          <w:sz w:val="16"/>
          <w:szCs w:val="16"/>
        </w:rPr>
      </w:pPr>
      <w:r w:rsidRPr="00595589">
        <w:rPr>
          <w:rFonts w:eastAsia="SegoeUI" w:cs="SegoeUI"/>
          <w:sz w:val="16"/>
          <w:szCs w:val="16"/>
        </w:rPr>
        <w:t>- osoby se srdečním tepem nižším jak 60 úderů/minutu</w:t>
      </w:r>
    </w:p>
    <w:p w:rsidR="00CE4453" w:rsidRPr="00595589" w:rsidRDefault="00CE4453" w:rsidP="00BC621C">
      <w:pPr>
        <w:autoSpaceDE w:val="0"/>
        <w:autoSpaceDN w:val="0"/>
        <w:adjustRightInd w:val="0"/>
        <w:spacing w:after="0" w:line="240" w:lineRule="auto"/>
        <w:rPr>
          <w:rFonts w:eastAsia="SegoeUI" w:cs="SegoeUI"/>
          <w:sz w:val="16"/>
          <w:szCs w:val="16"/>
        </w:rPr>
      </w:pPr>
    </w:p>
    <w:p w:rsidR="00BC621C" w:rsidRPr="00595589" w:rsidRDefault="00BC621C" w:rsidP="00BC621C">
      <w:pPr>
        <w:autoSpaceDE w:val="0"/>
        <w:autoSpaceDN w:val="0"/>
        <w:adjustRightInd w:val="0"/>
        <w:spacing w:after="0" w:line="240" w:lineRule="auto"/>
        <w:rPr>
          <w:rFonts w:eastAsia="SegoeUI" w:cs="SegoeUI"/>
          <w:sz w:val="16"/>
          <w:szCs w:val="16"/>
        </w:rPr>
      </w:pPr>
      <w:r w:rsidRPr="00595589">
        <w:rPr>
          <w:rFonts w:eastAsia="SegoeUI" w:cs="SegoeUI"/>
          <w:sz w:val="16"/>
          <w:szCs w:val="16"/>
        </w:rPr>
        <w:t>ÚČEL POUŽITÍ</w:t>
      </w:r>
    </w:p>
    <w:p w:rsidR="00BC621C" w:rsidRPr="00595589" w:rsidRDefault="00BC621C" w:rsidP="00BC621C">
      <w:pPr>
        <w:autoSpaceDE w:val="0"/>
        <w:autoSpaceDN w:val="0"/>
        <w:adjustRightInd w:val="0"/>
        <w:spacing w:after="0" w:line="240" w:lineRule="auto"/>
        <w:rPr>
          <w:rFonts w:eastAsia="SegoeUI" w:cs="SegoeUI"/>
          <w:sz w:val="16"/>
          <w:szCs w:val="16"/>
        </w:rPr>
      </w:pPr>
      <w:r w:rsidRPr="00595589">
        <w:rPr>
          <w:rFonts w:eastAsia="SegoeUI" w:cs="SegoeUI"/>
          <w:sz w:val="16"/>
          <w:szCs w:val="16"/>
        </w:rPr>
        <w:t xml:space="preserve">Zařízení je navržené pro vážení a měření váhy těla, </w:t>
      </w:r>
      <w:r w:rsidR="00CE4453" w:rsidRPr="00595589">
        <w:rPr>
          <w:rFonts w:eastAsia="SegoeUI" w:cs="SegoeUI"/>
          <w:sz w:val="16"/>
          <w:szCs w:val="16"/>
        </w:rPr>
        <w:t xml:space="preserve">tělesného </w:t>
      </w:r>
      <w:r w:rsidRPr="00595589">
        <w:rPr>
          <w:rFonts w:eastAsia="SegoeUI" w:cs="SegoeUI"/>
          <w:sz w:val="16"/>
          <w:szCs w:val="16"/>
        </w:rPr>
        <w:t>tuku, množství vody, kostní a svalové hmoty.</w:t>
      </w:r>
      <w:r w:rsidR="00CE4453" w:rsidRPr="00595589">
        <w:rPr>
          <w:rFonts w:eastAsia="SegoeUI" w:cs="SegoeUI"/>
          <w:sz w:val="16"/>
          <w:szCs w:val="16"/>
        </w:rPr>
        <w:t xml:space="preserve"> </w:t>
      </w:r>
      <w:r w:rsidRPr="00595589">
        <w:rPr>
          <w:rFonts w:eastAsia="SegoeUI" w:cs="SegoeUI"/>
          <w:sz w:val="16"/>
          <w:szCs w:val="16"/>
        </w:rPr>
        <w:t>Zařízení je navržené výhradně k těmto účelům.</w:t>
      </w:r>
      <w:r w:rsidR="00CE4453" w:rsidRPr="00595589">
        <w:rPr>
          <w:rFonts w:eastAsia="SegoeUI" w:cs="SegoeUI"/>
          <w:sz w:val="16"/>
          <w:szCs w:val="16"/>
        </w:rPr>
        <w:t xml:space="preserve"> </w:t>
      </w:r>
      <w:r w:rsidRPr="00595589">
        <w:rPr>
          <w:rFonts w:eastAsia="SegoeUI" w:cs="SegoeUI"/>
          <w:sz w:val="16"/>
          <w:szCs w:val="16"/>
        </w:rPr>
        <w:t>Zařízení používejte pouze ve vnitřních suchých prostorách.</w:t>
      </w:r>
      <w:r w:rsidR="00CE4453" w:rsidRPr="00595589">
        <w:rPr>
          <w:rFonts w:eastAsia="SegoeUI" w:cs="SegoeUI"/>
          <w:sz w:val="16"/>
          <w:szCs w:val="16"/>
        </w:rPr>
        <w:t xml:space="preserve"> </w:t>
      </w:r>
      <w:r w:rsidRPr="00595589">
        <w:rPr>
          <w:rFonts w:eastAsia="SegoeUI" w:cs="SegoeUI"/>
          <w:sz w:val="16"/>
          <w:szCs w:val="16"/>
        </w:rPr>
        <w:t>Zařízení je určené pro běžné užití v domácnosti, není určené</w:t>
      </w:r>
      <w:r w:rsidR="00CE4453" w:rsidRPr="00595589">
        <w:rPr>
          <w:rFonts w:eastAsia="SegoeUI" w:cs="SegoeUI"/>
          <w:sz w:val="16"/>
          <w:szCs w:val="16"/>
        </w:rPr>
        <w:t xml:space="preserve"> </w:t>
      </w:r>
      <w:r w:rsidRPr="00595589">
        <w:rPr>
          <w:rFonts w:eastAsia="SegoeUI" w:cs="SegoeUI"/>
          <w:sz w:val="16"/>
          <w:szCs w:val="16"/>
        </w:rPr>
        <w:t>ke komerčním účelům.</w:t>
      </w:r>
      <w:r w:rsidR="00CE4453" w:rsidRPr="00595589">
        <w:rPr>
          <w:rFonts w:eastAsia="SegoeUI" w:cs="SegoeUI"/>
          <w:sz w:val="16"/>
          <w:szCs w:val="16"/>
        </w:rPr>
        <w:t xml:space="preserve"> </w:t>
      </w:r>
      <w:r w:rsidRPr="00595589">
        <w:rPr>
          <w:rFonts w:eastAsia="SegoeUI" w:cs="SegoeUI"/>
          <w:sz w:val="16"/>
          <w:szCs w:val="16"/>
        </w:rPr>
        <w:t>Používejte pouze, jak je popsáno v tomto návodu. Jakékoliv</w:t>
      </w:r>
      <w:r w:rsidR="00CE4453" w:rsidRPr="00595589">
        <w:rPr>
          <w:rFonts w:eastAsia="SegoeUI" w:cs="SegoeUI"/>
          <w:sz w:val="16"/>
          <w:szCs w:val="16"/>
        </w:rPr>
        <w:t xml:space="preserve"> </w:t>
      </w:r>
      <w:r w:rsidRPr="00595589">
        <w:rPr>
          <w:rFonts w:eastAsia="SegoeUI" w:cs="SegoeUI"/>
          <w:sz w:val="16"/>
          <w:szCs w:val="16"/>
        </w:rPr>
        <w:t>jiné použití je v rozporu s tímto návodem a může mít za</w:t>
      </w:r>
      <w:r w:rsidR="00CE4453" w:rsidRPr="00595589">
        <w:rPr>
          <w:rFonts w:eastAsia="SegoeUI" w:cs="SegoeUI"/>
          <w:sz w:val="16"/>
          <w:szCs w:val="16"/>
        </w:rPr>
        <w:t xml:space="preserve"> </w:t>
      </w:r>
      <w:r w:rsidRPr="00595589">
        <w:rPr>
          <w:rFonts w:eastAsia="SegoeUI" w:cs="SegoeUI"/>
          <w:sz w:val="16"/>
          <w:szCs w:val="16"/>
        </w:rPr>
        <w:t>následek poškození zařízení, ale i ublížení na zdraví.</w:t>
      </w:r>
      <w:r w:rsidR="00CE4453" w:rsidRPr="00595589">
        <w:rPr>
          <w:rFonts w:eastAsia="SegoeUI" w:cs="SegoeUI"/>
          <w:sz w:val="16"/>
          <w:szCs w:val="16"/>
        </w:rPr>
        <w:t xml:space="preserve"> </w:t>
      </w:r>
      <w:r w:rsidRPr="00595589">
        <w:rPr>
          <w:rFonts w:eastAsia="SegoeUI" w:cs="SegoeUI"/>
          <w:sz w:val="16"/>
          <w:szCs w:val="16"/>
        </w:rPr>
        <w:t>V takovémto případě se výrobce zříká jakékoliv odpovědnosti</w:t>
      </w:r>
      <w:r w:rsidR="00CE4453" w:rsidRPr="00595589">
        <w:rPr>
          <w:rFonts w:eastAsia="SegoeUI" w:cs="SegoeUI"/>
          <w:sz w:val="16"/>
          <w:szCs w:val="16"/>
        </w:rPr>
        <w:t xml:space="preserve"> </w:t>
      </w:r>
      <w:r w:rsidRPr="00595589">
        <w:rPr>
          <w:rFonts w:eastAsia="SegoeUI" w:cs="SegoeUI"/>
          <w:sz w:val="16"/>
          <w:szCs w:val="16"/>
        </w:rPr>
        <w:t>za poškození zařízení či vašeho zdraví z důvodu nesprávného</w:t>
      </w:r>
      <w:r w:rsidR="00CE4453" w:rsidRPr="00595589">
        <w:rPr>
          <w:rFonts w:eastAsia="SegoeUI" w:cs="SegoeUI"/>
          <w:sz w:val="16"/>
          <w:szCs w:val="16"/>
        </w:rPr>
        <w:t xml:space="preserve"> </w:t>
      </w:r>
      <w:r w:rsidRPr="00595589">
        <w:rPr>
          <w:rFonts w:eastAsia="SegoeUI" w:cs="SegoeUI"/>
          <w:sz w:val="16"/>
          <w:szCs w:val="16"/>
        </w:rPr>
        <w:t>používání.</w:t>
      </w:r>
    </w:p>
    <w:p w:rsidR="00BC621C" w:rsidRPr="00595589" w:rsidRDefault="00BC621C" w:rsidP="00BC621C">
      <w:pPr>
        <w:autoSpaceDE w:val="0"/>
        <w:autoSpaceDN w:val="0"/>
        <w:adjustRightInd w:val="0"/>
        <w:spacing w:after="0" w:line="240" w:lineRule="auto"/>
        <w:rPr>
          <w:rFonts w:eastAsia="SegoeUI" w:cs="SegoeUI"/>
          <w:sz w:val="16"/>
          <w:szCs w:val="16"/>
        </w:rPr>
      </w:pPr>
      <w:r w:rsidRPr="00595589">
        <w:rPr>
          <w:rFonts w:eastAsia="SegoeUI" w:cs="SegoeUI"/>
          <w:sz w:val="16"/>
          <w:szCs w:val="16"/>
        </w:rPr>
        <w:t>ROZBALENÍ</w:t>
      </w:r>
    </w:p>
    <w:p w:rsidR="00BC621C" w:rsidRPr="00595589" w:rsidRDefault="00BC621C" w:rsidP="00BC621C">
      <w:pPr>
        <w:autoSpaceDE w:val="0"/>
        <w:autoSpaceDN w:val="0"/>
        <w:adjustRightInd w:val="0"/>
        <w:spacing w:after="0" w:line="240" w:lineRule="auto"/>
        <w:rPr>
          <w:rFonts w:eastAsia="SegoeUI" w:cs="SegoeUI"/>
          <w:sz w:val="16"/>
          <w:szCs w:val="16"/>
        </w:rPr>
      </w:pPr>
      <w:r w:rsidRPr="00595589">
        <w:rPr>
          <w:rFonts w:eastAsia="SegoeUI" w:cs="SegoeUI"/>
          <w:sz w:val="16"/>
          <w:szCs w:val="16"/>
        </w:rPr>
        <w:t>• Vyjměte zařízení z balení.</w:t>
      </w:r>
    </w:p>
    <w:p w:rsidR="00BC621C" w:rsidRPr="00595589" w:rsidRDefault="00BC621C" w:rsidP="00BC621C">
      <w:pPr>
        <w:autoSpaceDE w:val="0"/>
        <w:autoSpaceDN w:val="0"/>
        <w:adjustRightInd w:val="0"/>
        <w:spacing w:after="0" w:line="240" w:lineRule="auto"/>
        <w:rPr>
          <w:rFonts w:eastAsia="SegoeUI" w:cs="SegoeUI"/>
          <w:sz w:val="16"/>
          <w:szCs w:val="16"/>
        </w:rPr>
      </w:pPr>
      <w:r w:rsidRPr="00595589">
        <w:rPr>
          <w:rFonts w:eastAsia="SegoeUI" w:cs="SegoeUI"/>
          <w:sz w:val="16"/>
          <w:szCs w:val="16"/>
        </w:rPr>
        <w:t>• Odstraňte veškerý obalový materiál jako igelitové sáčky,</w:t>
      </w:r>
      <w:r w:rsidR="00CE4453" w:rsidRPr="00595589">
        <w:rPr>
          <w:rFonts w:eastAsia="SegoeUI" w:cs="SegoeUI"/>
          <w:sz w:val="16"/>
          <w:szCs w:val="16"/>
        </w:rPr>
        <w:t xml:space="preserve"> </w:t>
      </w:r>
      <w:r w:rsidRPr="00595589">
        <w:rPr>
          <w:rFonts w:eastAsia="SegoeUI" w:cs="SegoeUI"/>
          <w:sz w:val="16"/>
          <w:szCs w:val="16"/>
        </w:rPr>
        <w:t>výplně, svorky a kartony.</w:t>
      </w:r>
    </w:p>
    <w:p w:rsidR="00BC621C" w:rsidRPr="00595589" w:rsidRDefault="00BC621C" w:rsidP="00BC621C">
      <w:pPr>
        <w:autoSpaceDE w:val="0"/>
        <w:autoSpaceDN w:val="0"/>
        <w:adjustRightInd w:val="0"/>
        <w:spacing w:after="0" w:line="240" w:lineRule="auto"/>
        <w:rPr>
          <w:rFonts w:eastAsia="SegoeUI" w:cs="SegoeUI"/>
          <w:sz w:val="16"/>
          <w:szCs w:val="16"/>
        </w:rPr>
      </w:pPr>
      <w:r w:rsidRPr="00595589">
        <w:rPr>
          <w:rFonts w:eastAsia="SegoeUI" w:cs="SegoeUI"/>
          <w:sz w:val="16"/>
          <w:szCs w:val="16"/>
        </w:rPr>
        <w:t>• Překontrolujte úplnost balení.</w:t>
      </w:r>
    </w:p>
    <w:p w:rsidR="00BC621C" w:rsidRPr="00595589" w:rsidRDefault="00595589" w:rsidP="00BC621C">
      <w:pPr>
        <w:autoSpaceDE w:val="0"/>
        <w:autoSpaceDN w:val="0"/>
        <w:adjustRightInd w:val="0"/>
        <w:spacing w:after="0" w:line="240" w:lineRule="auto"/>
        <w:rPr>
          <w:rFonts w:eastAsia="SegoeUI" w:cs="SegoeUI"/>
          <w:sz w:val="16"/>
          <w:szCs w:val="16"/>
        </w:rPr>
      </w:pPr>
      <w:r>
        <w:rPr>
          <w:rFonts w:eastAsia="SegoeUI" w:cs="SegoeUI"/>
          <w:noProof/>
          <w:lang w:eastAsia="cs-CZ"/>
        </w:rPr>
        <w:drawing>
          <wp:anchor distT="0" distB="0" distL="114300" distR="114300" simplePos="0" relativeHeight="251662848" behindDoc="1" locked="0" layoutInCell="1" allowOverlap="1">
            <wp:simplePos x="0" y="0"/>
            <wp:positionH relativeFrom="column">
              <wp:posOffset>4401185</wp:posOffset>
            </wp:positionH>
            <wp:positionV relativeFrom="paragraph">
              <wp:posOffset>-424815</wp:posOffset>
            </wp:positionV>
            <wp:extent cx="2036445" cy="2514600"/>
            <wp:effectExtent l="0" t="0" r="0" b="0"/>
            <wp:wrapTight wrapText="bothSides">
              <wp:wrapPolygon edited="0">
                <wp:start x="0" y="0"/>
                <wp:lineTo x="0" y="21436"/>
                <wp:lineTo x="21418" y="21436"/>
                <wp:lineTo x="21418" y="0"/>
                <wp:lineTo x="0" y="0"/>
              </wp:wrapPolygon>
            </wp:wrapTight>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6445" cy="2514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621C" w:rsidRPr="00595589">
        <w:rPr>
          <w:rFonts w:eastAsia="SegoeUI" w:cs="SegoeUI"/>
          <w:sz w:val="16"/>
          <w:szCs w:val="16"/>
        </w:rPr>
        <w:t>• Zkontrolujte zařízení na možné mechanické závady</w:t>
      </w:r>
      <w:r w:rsidR="00CE4453" w:rsidRPr="00595589">
        <w:rPr>
          <w:rFonts w:eastAsia="SegoeUI" w:cs="SegoeUI"/>
          <w:sz w:val="16"/>
          <w:szCs w:val="16"/>
        </w:rPr>
        <w:t xml:space="preserve"> </w:t>
      </w:r>
      <w:r w:rsidR="00BC621C" w:rsidRPr="00595589">
        <w:rPr>
          <w:rFonts w:eastAsia="SegoeUI" w:cs="SegoeUI"/>
          <w:sz w:val="16"/>
          <w:szCs w:val="16"/>
        </w:rPr>
        <w:t>vzniklé během transportu.</w:t>
      </w:r>
    </w:p>
    <w:p w:rsidR="00BC621C" w:rsidRPr="00595589" w:rsidRDefault="00BC621C" w:rsidP="00BC621C">
      <w:pPr>
        <w:autoSpaceDE w:val="0"/>
        <w:autoSpaceDN w:val="0"/>
        <w:adjustRightInd w:val="0"/>
        <w:spacing w:after="0" w:line="240" w:lineRule="auto"/>
        <w:rPr>
          <w:rFonts w:eastAsia="SegoeUI" w:cs="SegoeUI"/>
          <w:sz w:val="16"/>
          <w:szCs w:val="16"/>
        </w:rPr>
      </w:pPr>
      <w:r w:rsidRPr="00595589">
        <w:rPr>
          <w:rFonts w:eastAsia="SegoeUI" w:cs="SegoeUI"/>
          <w:sz w:val="16"/>
          <w:szCs w:val="16"/>
        </w:rPr>
        <w:t>POZNÁMKA: Na zařízení mohly ulpět nečistoty, jako prach, konzervační</w:t>
      </w:r>
      <w:r w:rsidR="00CE4453" w:rsidRPr="00595589">
        <w:rPr>
          <w:rFonts w:eastAsia="SegoeUI" w:cs="SegoeUI"/>
          <w:sz w:val="16"/>
          <w:szCs w:val="16"/>
        </w:rPr>
        <w:t xml:space="preserve"> </w:t>
      </w:r>
      <w:r w:rsidRPr="00595589">
        <w:rPr>
          <w:rFonts w:eastAsia="SegoeUI" w:cs="SegoeUI"/>
          <w:sz w:val="16"/>
          <w:szCs w:val="16"/>
        </w:rPr>
        <w:t>látky aj. Očistěte zařízení podle pokynů v kapitole ‚ČIŠTĚNÍ‘.</w:t>
      </w:r>
    </w:p>
    <w:p w:rsidR="00CE4453" w:rsidRDefault="00CE4453" w:rsidP="00BC621C">
      <w:pPr>
        <w:autoSpaceDE w:val="0"/>
        <w:autoSpaceDN w:val="0"/>
        <w:adjustRightInd w:val="0"/>
        <w:spacing w:after="0" w:line="240" w:lineRule="auto"/>
        <w:rPr>
          <w:rFonts w:eastAsia="SegoeUI" w:cs="SegoeUI"/>
        </w:rPr>
      </w:pPr>
    </w:p>
    <w:p w:rsidR="00CE4453" w:rsidRDefault="00CE4453" w:rsidP="00BC621C">
      <w:pPr>
        <w:autoSpaceDE w:val="0"/>
        <w:autoSpaceDN w:val="0"/>
        <w:adjustRightInd w:val="0"/>
        <w:spacing w:after="0" w:line="240" w:lineRule="auto"/>
        <w:rPr>
          <w:rFonts w:eastAsia="SegoeUI" w:cs="SegoeUI"/>
        </w:rPr>
      </w:pPr>
    </w:p>
    <w:p w:rsidR="00CE4453" w:rsidRDefault="00CE4453" w:rsidP="00CE4453">
      <w:pPr>
        <w:rPr>
          <w:rFonts w:eastAsia="SegoeUI" w:cs="SegoeUI"/>
        </w:rPr>
      </w:pPr>
    </w:p>
    <w:p w:rsidR="003D05A2" w:rsidRPr="00595589" w:rsidRDefault="003D05A2" w:rsidP="003D05A2">
      <w:pPr>
        <w:pStyle w:val="Odstavecseseznamem"/>
        <w:numPr>
          <w:ilvl w:val="0"/>
          <w:numId w:val="16"/>
        </w:numPr>
        <w:tabs>
          <w:tab w:val="left" w:pos="1331"/>
        </w:tabs>
        <w:rPr>
          <w:rFonts w:eastAsia="SegoeUI" w:cs="SegoeUI"/>
          <w:sz w:val="16"/>
          <w:szCs w:val="16"/>
        </w:rPr>
      </w:pPr>
      <w:r w:rsidRPr="00595589">
        <w:rPr>
          <w:rFonts w:eastAsia="SegoeUI" w:cs="SegoeUI"/>
          <w:sz w:val="16"/>
          <w:szCs w:val="16"/>
        </w:rPr>
        <w:t>Displej</w:t>
      </w:r>
    </w:p>
    <w:p w:rsidR="003D05A2" w:rsidRPr="00595589" w:rsidRDefault="003D05A2" w:rsidP="003D05A2">
      <w:pPr>
        <w:pStyle w:val="Odstavecseseznamem"/>
        <w:numPr>
          <w:ilvl w:val="0"/>
          <w:numId w:val="16"/>
        </w:numPr>
        <w:tabs>
          <w:tab w:val="left" w:pos="1331"/>
        </w:tabs>
        <w:rPr>
          <w:rFonts w:eastAsia="SegoeUI" w:cs="SegoeUI"/>
          <w:sz w:val="16"/>
          <w:szCs w:val="16"/>
        </w:rPr>
      </w:pPr>
      <w:r w:rsidRPr="00595589">
        <w:rPr>
          <w:rFonts w:eastAsia="SegoeUI" w:cs="SegoeUI"/>
          <w:sz w:val="16"/>
          <w:szCs w:val="16"/>
        </w:rPr>
        <w:t xml:space="preserve">Tlačítko - šipka nahoru </w:t>
      </w:r>
    </w:p>
    <w:p w:rsidR="003D05A2" w:rsidRPr="00595589" w:rsidRDefault="003D05A2" w:rsidP="003D05A2">
      <w:pPr>
        <w:pStyle w:val="Odstavecseseznamem"/>
        <w:numPr>
          <w:ilvl w:val="0"/>
          <w:numId w:val="16"/>
        </w:numPr>
        <w:tabs>
          <w:tab w:val="left" w:pos="1331"/>
        </w:tabs>
        <w:rPr>
          <w:rFonts w:eastAsia="SegoeUI" w:cs="SegoeUI"/>
          <w:sz w:val="16"/>
          <w:szCs w:val="16"/>
        </w:rPr>
      </w:pPr>
      <w:r w:rsidRPr="00595589">
        <w:rPr>
          <w:rFonts w:eastAsia="SegoeUI" w:cs="SegoeUI"/>
          <w:sz w:val="16"/>
          <w:szCs w:val="16"/>
        </w:rPr>
        <w:t>Tlačítko – kolečko</w:t>
      </w:r>
    </w:p>
    <w:p w:rsidR="003D05A2" w:rsidRPr="00595589" w:rsidRDefault="003D05A2" w:rsidP="003D05A2">
      <w:pPr>
        <w:pStyle w:val="Odstavecseseznamem"/>
        <w:numPr>
          <w:ilvl w:val="0"/>
          <w:numId w:val="16"/>
        </w:numPr>
        <w:tabs>
          <w:tab w:val="left" w:pos="1331"/>
        </w:tabs>
        <w:rPr>
          <w:rFonts w:eastAsia="SegoeUI" w:cs="SegoeUI"/>
          <w:sz w:val="16"/>
          <w:szCs w:val="16"/>
        </w:rPr>
      </w:pPr>
      <w:r w:rsidRPr="00595589">
        <w:rPr>
          <w:rFonts w:eastAsia="SegoeUI" w:cs="SegoeUI"/>
          <w:sz w:val="16"/>
          <w:szCs w:val="16"/>
        </w:rPr>
        <w:t xml:space="preserve">Tlačítko – šipka dolu </w:t>
      </w:r>
    </w:p>
    <w:p w:rsidR="003D05A2" w:rsidRPr="00595589" w:rsidRDefault="003D05A2" w:rsidP="003D05A2">
      <w:pPr>
        <w:pStyle w:val="Odstavecseseznamem"/>
        <w:numPr>
          <w:ilvl w:val="0"/>
          <w:numId w:val="16"/>
        </w:numPr>
        <w:tabs>
          <w:tab w:val="left" w:pos="1331"/>
        </w:tabs>
        <w:rPr>
          <w:rFonts w:eastAsia="SegoeUI" w:cs="SegoeUI"/>
          <w:sz w:val="16"/>
          <w:szCs w:val="16"/>
        </w:rPr>
      </w:pPr>
      <w:r w:rsidRPr="00595589">
        <w:rPr>
          <w:rFonts w:eastAsia="SegoeUI" w:cs="SegoeUI"/>
          <w:sz w:val="16"/>
          <w:szCs w:val="16"/>
        </w:rPr>
        <w:t>Kontaktní plocha</w:t>
      </w:r>
    </w:p>
    <w:p w:rsidR="00DF05DB" w:rsidRDefault="00DF05DB" w:rsidP="00CE4453">
      <w:pPr>
        <w:tabs>
          <w:tab w:val="left" w:pos="1331"/>
        </w:tabs>
        <w:rPr>
          <w:rFonts w:eastAsia="SegoeUI" w:cs="SegoeUI"/>
        </w:rPr>
      </w:pPr>
    </w:p>
    <w:p w:rsidR="00DF05DB" w:rsidRDefault="00DF05DB" w:rsidP="00CE4453">
      <w:pPr>
        <w:tabs>
          <w:tab w:val="left" w:pos="1331"/>
        </w:tabs>
        <w:rPr>
          <w:rFonts w:eastAsia="SegoeUI" w:cs="SegoeUI"/>
        </w:rPr>
      </w:pPr>
    </w:p>
    <w:p w:rsidR="00DF05DB" w:rsidRDefault="00DF05DB" w:rsidP="00CE4453">
      <w:pPr>
        <w:tabs>
          <w:tab w:val="left" w:pos="1331"/>
        </w:tabs>
        <w:rPr>
          <w:rFonts w:eastAsia="SegoeUI" w:cs="SegoeUI"/>
        </w:rPr>
      </w:pPr>
    </w:p>
    <w:p w:rsidR="00DF05DB" w:rsidRDefault="00DF05DB" w:rsidP="00CE4453">
      <w:pPr>
        <w:tabs>
          <w:tab w:val="left" w:pos="1331"/>
        </w:tabs>
        <w:rPr>
          <w:rFonts w:eastAsia="SegoeUI" w:cs="SegoeUI"/>
        </w:rPr>
      </w:pPr>
    </w:p>
    <w:p w:rsidR="00DF05DB" w:rsidRDefault="00DF05DB" w:rsidP="00CE4453">
      <w:pPr>
        <w:tabs>
          <w:tab w:val="left" w:pos="1331"/>
        </w:tabs>
        <w:rPr>
          <w:rFonts w:eastAsia="SegoeUI" w:cs="SegoeUI"/>
        </w:rPr>
      </w:pPr>
    </w:p>
    <w:tbl>
      <w:tblPr>
        <w:tblStyle w:val="Mkatabulky"/>
        <w:tblpPr w:leftFromText="141" w:rightFromText="141" w:horzAnchor="margin" w:tblpXSpec="center" w:tblpY="-231"/>
        <w:tblW w:w="0" w:type="auto"/>
        <w:tblLook w:val="04A0" w:firstRow="1" w:lastRow="0" w:firstColumn="1" w:lastColumn="0" w:noHBand="0" w:noVBand="1"/>
      </w:tblPr>
      <w:tblGrid>
        <w:gridCol w:w="2518"/>
        <w:gridCol w:w="5982"/>
      </w:tblGrid>
      <w:tr w:rsidR="00BF2AD8" w:rsidRPr="00595589" w:rsidTr="00595589">
        <w:tc>
          <w:tcPr>
            <w:tcW w:w="2518" w:type="dxa"/>
            <w:shd w:val="clear" w:color="auto" w:fill="D9D9D9" w:themeFill="background1" w:themeFillShade="D9"/>
          </w:tcPr>
          <w:p w:rsidR="00DF05DB" w:rsidRPr="00595589" w:rsidRDefault="001830F4" w:rsidP="00722DA0">
            <w:pPr>
              <w:tabs>
                <w:tab w:val="left" w:pos="1331"/>
              </w:tabs>
              <w:jc w:val="center"/>
              <w:rPr>
                <w:rFonts w:eastAsia="SegoeUI" w:cs="SegoeUI"/>
                <w:sz w:val="16"/>
                <w:szCs w:val="16"/>
              </w:rPr>
            </w:pPr>
            <w:r w:rsidRPr="00595589">
              <w:rPr>
                <w:rFonts w:eastAsia="SegoeUI" w:cs="SegoeUI"/>
                <w:sz w:val="16"/>
                <w:szCs w:val="16"/>
              </w:rPr>
              <w:t xml:space="preserve">Ukazatel </w:t>
            </w:r>
            <w:r w:rsidR="00BE4A88" w:rsidRPr="00595589">
              <w:rPr>
                <w:rFonts w:eastAsia="SegoeUI" w:cs="SegoeUI"/>
                <w:sz w:val="16"/>
                <w:szCs w:val="16"/>
              </w:rPr>
              <w:t>na displeji</w:t>
            </w:r>
          </w:p>
        </w:tc>
        <w:tc>
          <w:tcPr>
            <w:tcW w:w="5982" w:type="dxa"/>
            <w:shd w:val="clear" w:color="auto" w:fill="D9D9D9" w:themeFill="background1" w:themeFillShade="D9"/>
          </w:tcPr>
          <w:p w:rsidR="00DF05DB" w:rsidRPr="00595589" w:rsidRDefault="00BE4A88" w:rsidP="00722DA0">
            <w:pPr>
              <w:tabs>
                <w:tab w:val="left" w:pos="1331"/>
              </w:tabs>
              <w:jc w:val="center"/>
              <w:rPr>
                <w:rFonts w:eastAsia="SegoeUI" w:cs="SegoeUI"/>
                <w:sz w:val="16"/>
                <w:szCs w:val="16"/>
              </w:rPr>
            </w:pPr>
            <w:r w:rsidRPr="00595589">
              <w:rPr>
                <w:rFonts w:eastAsia="SegoeUI" w:cs="SegoeUI"/>
                <w:sz w:val="16"/>
                <w:szCs w:val="16"/>
              </w:rPr>
              <w:t>Význam</w:t>
            </w:r>
          </w:p>
        </w:tc>
      </w:tr>
      <w:tr w:rsidR="00BF2AD8" w:rsidRPr="00595589" w:rsidTr="00595589">
        <w:tc>
          <w:tcPr>
            <w:tcW w:w="2518" w:type="dxa"/>
          </w:tcPr>
          <w:p w:rsidR="00DF05DB" w:rsidRPr="00595589" w:rsidRDefault="00BE4A88" w:rsidP="00722DA0">
            <w:pPr>
              <w:tabs>
                <w:tab w:val="left" w:pos="1331"/>
              </w:tabs>
              <w:jc w:val="center"/>
              <w:rPr>
                <w:rFonts w:eastAsia="SegoeUI" w:cs="SegoeUI"/>
                <w:sz w:val="16"/>
                <w:szCs w:val="16"/>
              </w:rPr>
            </w:pPr>
            <w:r w:rsidRPr="00595589">
              <w:rPr>
                <w:rFonts w:eastAsia="SegoeUI" w:cs="SegoeUI"/>
                <w:sz w:val="16"/>
                <w:szCs w:val="16"/>
              </w:rPr>
              <w:t>Kg (lb)</w:t>
            </w:r>
          </w:p>
        </w:tc>
        <w:tc>
          <w:tcPr>
            <w:tcW w:w="5982" w:type="dxa"/>
          </w:tcPr>
          <w:p w:rsidR="00DF05DB" w:rsidRPr="00595589" w:rsidRDefault="00286356" w:rsidP="00722DA0">
            <w:pPr>
              <w:tabs>
                <w:tab w:val="left" w:pos="1331"/>
              </w:tabs>
              <w:jc w:val="center"/>
              <w:rPr>
                <w:rFonts w:eastAsia="SegoeUI" w:cs="SegoeUI"/>
                <w:sz w:val="16"/>
                <w:szCs w:val="16"/>
              </w:rPr>
            </w:pPr>
            <w:r w:rsidRPr="00595589">
              <w:rPr>
                <w:rFonts w:eastAsia="SegoeUI" w:cs="SegoeUI"/>
                <w:sz w:val="16"/>
                <w:szCs w:val="16"/>
              </w:rPr>
              <w:t>T</w:t>
            </w:r>
            <w:r w:rsidR="00BE4A88" w:rsidRPr="00595589">
              <w:rPr>
                <w:rFonts w:eastAsia="SegoeUI" w:cs="SegoeUI"/>
                <w:sz w:val="16"/>
                <w:szCs w:val="16"/>
              </w:rPr>
              <w:t>ělesná váha</w:t>
            </w:r>
          </w:p>
        </w:tc>
      </w:tr>
      <w:tr w:rsidR="00BF2AD8" w:rsidRPr="00595589" w:rsidTr="00595589">
        <w:tc>
          <w:tcPr>
            <w:tcW w:w="2518" w:type="dxa"/>
          </w:tcPr>
          <w:p w:rsidR="00DF05DB" w:rsidRPr="00595589" w:rsidRDefault="00BE4A88" w:rsidP="00722DA0">
            <w:pPr>
              <w:tabs>
                <w:tab w:val="left" w:pos="1331"/>
              </w:tabs>
              <w:jc w:val="center"/>
              <w:rPr>
                <w:rFonts w:eastAsia="SegoeUI" w:cs="SegoeUI"/>
                <w:sz w:val="16"/>
                <w:szCs w:val="16"/>
              </w:rPr>
            </w:pPr>
            <w:r w:rsidRPr="00595589">
              <w:rPr>
                <w:rFonts w:eastAsia="SegoeUI" w:cs="SegoeUI"/>
                <w:sz w:val="16"/>
                <w:szCs w:val="16"/>
              </w:rPr>
              <w:t>P1 – P9</w:t>
            </w:r>
          </w:p>
        </w:tc>
        <w:tc>
          <w:tcPr>
            <w:tcW w:w="5982" w:type="dxa"/>
          </w:tcPr>
          <w:p w:rsidR="00DF05DB" w:rsidRPr="00595589" w:rsidRDefault="00286356" w:rsidP="00722DA0">
            <w:pPr>
              <w:tabs>
                <w:tab w:val="left" w:pos="1331"/>
              </w:tabs>
              <w:jc w:val="center"/>
              <w:rPr>
                <w:rFonts w:eastAsia="SegoeUI" w:cs="SegoeUI"/>
                <w:sz w:val="16"/>
                <w:szCs w:val="16"/>
              </w:rPr>
            </w:pPr>
            <w:r w:rsidRPr="00595589">
              <w:rPr>
                <w:rFonts w:eastAsia="SegoeUI" w:cs="SegoeUI"/>
                <w:sz w:val="16"/>
                <w:szCs w:val="16"/>
              </w:rPr>
              <w:t>U</w:t>
            </w:r>
            <w:r w:rsidR="00BE4A88" w:rsidRPr="00595589">
              <w:rPr>
                <w:rFonts w:eastAsia="SegoeUI" w:cs="SegoeUI"/>
                <w:sz w:val="16"/>
                <w:szCs w:val="16"/>
              </w:rPr>
              <w:t>živatelská pozice v paměti</w:t>
            </w:r>
          </w:p>
        </w:tc>
      </w:tr>
      <w:tr w:rsidR="00BF2AD8" w:rsidRPr="00595589" w:rsidTr="00595589">
        <w:tc>
          <w:tcPr>
            <w:tcW w:w="2518" w:type="dxa"/>
          </w:tcPr>
          <w:p w:rsidR="00DF05DB" w:rsidRPr="00595589" w:rsidRDefault="00286356" w:rsidP="00722DA0">
            <w:pPr>
              <w:tabs>
                <w:tab w:val="left" w:pos="1331"/>
              </w:tabs>
              <w:jc w:val="center"/>
              <w:rPr>
                <w:rFonts w:eastAsia="SegoeUI" w:cs="SegoeUI"/>
                <w:sz w:val="16"/>
                <w:szCs w:val="16"/>
              </w:rPr>
            </w:pPr>
            <w:r w:rsidRPr="00595589">
              <w:rPr>
                <w:sz w:val="16"/>
                <w:szCs w:val="16"/>
              </w:rPr>
              <w:object w:dxaOrig="645" w:dyaOrig="5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65" type="#_x0000_t75" style="width:22.5pt;height:22.5pt" o:ole="">
                  <v:imagedata r:id="rId9" o:title=""/>
                </v:shape>
                <o:OLEObject Type="Embed" ProgID="PBrush" ShapeID="_x0000_i1865" DrawAspect="Content" ObjectID="_1589807106" r:id="rId10"/>
              </w:object>
            </w:r>
          </w:p>
        </w:tc>
        <w:tc>
          <w:tcPr>
            <w:tcW w:w="5982" w:type="dxa"/>
          </w:tcPr>
          <w:p w:rsidR="00DF05DB" w:rsidRPr="00595589" w:rsidRDefault="00286356" w:rsidP="00722DA0">
            <w:pPr>
              <w:tabs>
                <w:tab w:val="left" w:pos="1331"/>
              </w:tabs>
              <w:jc w:val="center"/>
              <w:rPr>
                <w:rFonts w:eastAsia="SegoeUI" w:cs="SegoeUI"/>
                <w:sz w:val="16"/>
                <w:szCs w:val="16"/>
              </w:rPr>
            </w:pPr>
            <w:r w:rsidRPr="00595589">
              <w:rPr>
                <w:rFonts w:eastAsia="SegoeUI" w:cs="SegoeUI"/>
                <w:sz w:val="16"/>
                <w:szCs w:val="16"/>
              </w:rPr>
              <w:t>Muž</w:t>
            </w:r>
          </w:p>
        </w:tc>
      </w:tr>
      <w:tr w:rsidR="00BF2AD8" w:rsidRPr="00595589" w:rsidTr="00595589">
        <w:tc>
          <w:tcPr>
            <w:tcW w:w="2518" w:type="dxa"/>
          </w:tcPr>
          <w:p w:rsidR="00DF05DB" w:rsidRPr="00595589" w:rsidRDefault="00286356" w:rsidP="00722DA0">
            <w:pPr>
              <w:tabs>
                <w:tab w:val="left" w:pos="1331"/>
              </w:tabs>
              <w:jc w:val="center"/>
              <w:rPr>
                <w:rFonts w:eastAsia="SegoeUI" w:cs="SegoeUI"/>
                <w:sz w:val="16"/>
                <w:szCs w:val="16"/>
              </w:rPr>
            </w:pPr>
            <w:r w:rsidRPr="00595589">
              <w:rPr>
                <w:sz w:val="16"/>
                <w:szCs w:val="16"/>
              </w:rPr>
              <w:object w:dxaOrig="585" w:dyaOrig="540">
                <v:shape id="_x0000_i1866" type="#_x0000_t75" style="width:22.5pt;height:19.5pt" o:ole="">
                  <v:imagedata r:id="rId11" o:title=""/>
                </v:shape>
                <o:OLEObject Type="Embed" ProgID="PBrush" ShapeID="_x0000_i1866" DrawAspect="Content" ObjectID="_1589807107" r:id="rId12"/>
              </w:object>
            </w:r>
          </w:p>
        </w:tc>
        <w:tc>
          <w:tcPr>
            <w:tcW w:w="5982" w:type="dxa"/>
          </w:tcPr>
          <w:p w:rsidR="00DF05DB" w:rsidRPr="00595589" w:rsidRDefault="00286356" w:rsidP="00722DA0">
            <w:pPr>
              <w:tabs>
                <w:tab w:val="left" w:pos="1331"/>
              </w:tabs>
              <w:jc w:val="center"/>
              <w:rPr>
                <w:rFonts w:eastAsia="SegoeUI" w:cs="SegoeUI"/>
                <w:sz w:val="16"/>
                <w:szCs w:val="16"/>
              </w:rPr>
            </w:pPr>
            <w:r w:rsidRPr="00595589">
              <w:rPr>
                <w:rFonts w:eastAsia="SegoeUI" w:cs="SegoeUI"/>
                <w:sz w:val="16"/>
                <w:szCs w:val="16"/>
              </w:rPr>
              <w:t>Žena</w:t>
            </w:r>
          </w:p>
        </w:tc>
      </w:tr>
      <w:tr w:rsidR="00BF2AD8" w:rsidRPr="00595589" w:rsidTr="00595589">
        <w:tc>
          <w:tcPr>
            <w:tcW w:w="2518" w:type="dxa"/>
          </w:tcPr>
          <w:p w:rsidR="00DF05DB" w:rsidRPr="00595589" w:rsidRDefault="00286356" w:rsidP="00722DA0">
            <w:pPr>
              <w:tabs>
                <w:tab w:val="left" w:pos="1331"/>
              </w:tabs>
              <w:jc w:val="center"/>
              <w:rPr>
                <w:rFonts w:eastAsia="SegoeUI" w:cs="SegoeUI"/>
                <w:sz w:val="16"/>
                <w:szCs w:val="16"/>
              </w:rPr>
            </w:pPr>
            <w:r w:rsidRPr="00595589">
              <w:rPr>
                <w:sz w:val="16"/>
                <w:szCs w:val="16"/>
              </w:rPr>
              <w:object w:dxaOrig="1050" w:dyaOrig="240">
                <v:shape id="_x0000_i1867" type="#_x0000_t75" style="width:52.5pt;height:11.25pt" o:ole="">
                  <v:imagedata r:id="rId13" o:title=""/>
                </v:shape>
                <o:OLEObject Type="Embed" ProgID="PBrush" ShapeID="_x0000_i1867" DrawAspect="Content" ObjectID="_1589807108" r:id="rId14"/>
              </w:object>
            </w:r>
          </w:p>
        </w:tc>
        <w:tc>
          <w:tcPr>
            <w:tcW w:w="5982" w:type="dxa"/>
          </w:tcPr>
          <w:p w:rsidR="00DF05DB" w:rsidRPr="00595589" w:rsidRDefault="00286356" w:rsidP="00722DA0">
            <w:pPr>
              <w:tabs>
                <w:tab w:val="left" w:pos="1331"/>
              </w:tabs>
              <w:jc w:val="center"/>
              <w:rPr>
                <w:rFonts w:eastAsia="SegoeUI" w:cs="SegoeUI"/>
                <w:sz w:val="16"/>
                <w:szCs w:val="16"/>
              </w:rPr>
            </w:pPr>
            <w:r w:rsidRPr="00595589">
              <w:rPr>
                <w:rFonts w:eastAsia="SegoeUI" w:cs="SegoeUI"/>
                <w:sz w:val="16"/>
                <w:szCs w:val="16"/>
              </w:rPr>
              <w:t>Výška těla</w:t>
            </w:r>
          </w:p>
        </w:tc>
      </w:tr>
      <w:tr w:rsidR="00BF2AD8" w:rsidRPr="00595589" w:rsidTr="00595589">
        <w:tc>
          <w:tcPr>
            <w:tcW w:w="2518" w:type="dxa"/>
          </w:tcPr>
          <w:p w:rsidR="00DF05DB" w:rsidRPr="00595589" w:rsidRDefault="00C75836" w:rsidP="00722DA0">
            <w:pPr>
              <w:tabs>
                <w:tab w:val="left" w:pos="1331"/>
              </w:tabs>
              <w:jc w:val="center"/>
              <w:rPr>
                <w:rFonts w:eastAsia="SegoeUI" w:cs="SegoeUI"/>
                <w:sz w:val="16"/>
                <w:szCs w:val="16"/>
              </w:rPr>
            </w:pPr>
            <w:r w:rsidRPr="00595589">
              <w:rPr>
                <w:sz w:val="16"/>
                <w:szCs w:val="16"/>
              </w:rPr>
              <w:object w:dxaOrig="675" w:dyaOrig="600">
                <v:shape id="_x0000_i1868" type="#_x0000_t75" style="width:30.75pt;height:22.5pt" o:ole="">
                  <v:imagedata r:id="rId15" o:title=""/>
                </v:shape>
                <o:OLEObject Type="Embed" ProgID="PBrush" ShapeID="_x0000_i1868" DrawAspect="Content" ObjectID="_1589807109" r:id="rId16"/>
              </w:object>
            </w:r>
          </w:p>
        </w:tc>
        <w:tc>
          <w:tcPr>
            <w:tcW w:w="5982" w:type="dxa"/>
          </w:tcPr>
          <w:p w:rsidR="00DF05DB" w:rsidRPr="00595589" w:rsidRDefault="00C75836" w:rsidP="00722DA0">
            <w:pPr>
              <w:tabs>
                <w:tab w:val="left" w:pos="1331"/>
              </w:tabs>
              <w:jc w:val="center"/>
              <w:rPr>
                <w:rFonts w:eastAsia="SegoeUI" w:cs="SegoeUI"/>
                <w:sz w:val="16"/>
                <w:szCs w:val="16"/>
              </w:rPr>
            </w:pPr>
            <w:r w:rsidRPr="00595589">
              <w:rPr>
                <w:rFonts w:eastAsia="SegoeUI" w:cs="SegoeUI"/>
                <w:sz w:val="16"/>
                <w:szCs w:val="16"/>
              </w:rPr>
              <w:t>Věk</w:t>
            </w:r>
          </w:p>
        </w:tc>
      </w:tr>
      <w:tr w:rsidR="00BF2AD8" w:rsidRPr="00595589" w:rsidTr="00595589">
        <w:tc>
          <w:tcPr>
            <w:tcW w:w="2518" w:type="dxa"/>
          </w:tcPr>
          <w:p w:rsidR="00DF05DB" w:rsidRPr="00595589" w:rsidRDefault="00C75836" w:rsidP="00722DA0">
            <w:pPr>
              <w:tabs>
                <w:tab w:val="left" w:pos="1331"/>
              </w:tabs>
              <w:jc w:val="center"/>
              <w:rPr>
                <w:rFonts w:eastAsia="SegoeUI" w:cs="SegoeUI"/>
                <w:sz w:val="16"/>
                <w:szCs w:val="16"/>
              </w:rPr>
            </w:pPr>
            <w:r w:rsidRPr="00595589">
              <w:rPr>
                <w:sz w:val="16"/>
                <w:szCs w:val="16"/>
              </w:rPr>
              <w:object w:dxaOrig="750" w:dyaOrig="525">
                <v:shape id="_x0000_i1869" type="#_x0000_t75" style="width:26.25pt;height:19.5pt" o:ole="">
                  <v:imagedata r:id="rId17" o:title=""/>
                </v:shape>
                <o:OLEObject Type="Embed" ProgID="PBrush" ShapeID="_x0000_i1869" DrawAspect="Content" ObjectID="_1589807110" r:id="rId18"/>
              </w:object>
            </w:r>
          </w:p>
        </w:tc>
        <w:tc>
          <w:tcPr>
            <w:tcW w:w="5982" w:type="dxa"/>
          </w:tcPr>
          <w:p w:rsidR="00DF05DB" w:rsidRPr="00595589" w:rsidRDefault="00C75836" w:rsidP="00722DA0">
            <w:pPr>
              <w:tabs>
                <w:tab w:val="left" w:pos="1331"/>
              </w:tabs>
              <w:jc w:val="center"/>
              <w:rPr>
                <w:rFonts w:eastAsia="SegoeUI" w:cs="SegoeUI"/>
                <w:sz w:val="16"/>
                <w:szCs w:val="16"/>
              </w:rPr>
            </w:pPr>
            <w:r w:rsidRPr="00595589">
              <w:rPr>
                <w:rFonts w:eastAsia="SegoeUI" w:cs="SegoeUI"/>
                <w:sz w:val="16"/>
                <w:szCs w:val="16"/>
              </w:rPr>
              <w:t>Během přenosu dat bliká tento ukazatel</w:t>
            </w:r>
          </w:p>
        </w:tc>
      </w:tr>
      <w:tr w:rsidR="00BF2AD8" w:rsidRPr="00595589" w:rsidTr="00595589">
        <w:tc>
          <w:tcPr>
            <w:tcW w:w="2518" w:type="dxa"/>
          </w:tcPr>
          <w:p w:rsidR="00DF05DB" w:rsidRPr="00595589" w:rsidRDefault="008F591B" w:rsidP="00722DA0">
            <w:pPr>
              <w:tabs>
                <w:tab w:val="left" w:pos="1331"/>
              </w:tabs>
              <w:jc w:val="center"/>
              <w:rPr>
                <w:rFonts w:eastAsia="SegoeUI" w:cs="SegoeUI"/>
                <w:sz w:val="16"/>
                <w:szCs w:val="16"/>
              </w:rPr>
            </w:pPr>
            <w:r w:rsidRPr="00595589">
              <w:rPr>
                <w:sz w:val="16"/>
                <w:szCs w:val="16"/>
              </w:rPr>
              <w:object w:dxaOrig="990" w:dyaOrig="720">
                <v:shape id="_x0000_i1870" type="#_x0000_t75" style="width:26.25pt;height:19.5pt" o:ole="">
                  <v:imagedata r:id="rId19" o:title=""/>
                </v:shape>
                <o:OLEObject Type="Embed" ProgID="PBrush" ShapeID="_x0000_i1870" DrawAspect="Content" ObjectID="_1589807111" r:id="rId20"/>
              </w:object>
            </w:r>
          </w:p>
        </w:tc>
        <w:tc>
          <w:tcPr>
            <w:tcW w:w="5982" w:type="dxa"/>
          </w:tcPr>
          <w:p w:rsidR="00DF05DB" w:rsidRPr="00595589" w:rsidRDefault="008F591B" w:rsidP="00722DA0">
            <w:pPr>
              <w:tabs>
                <w:tab w:val="left" w:pos="1331"/>
              </w:tabs>
              <w:jc w:val="center"/>
              <w:rPr>
                <w:rFonts w:eastAsia="SegoeUI" w:cs="SegoeUI"/>
                <w:sz w:val="16"/>
                <w:szCs w:val="16"/>
              </w:rPr>
            </w:pPr>
            <w:r w:rsidRPr="00595589">
              <w:rPr>
                <w:rFonts w:eastAsia="SegoeUI" w:cs="SegoeUI"/>
                <w:sz w:val="16"/>
                <w:szCs w:val="16"/>
              </w:rPr>
              <w:t>Bez připojení k aplikaci.</w:t>
            </w:r>
          </w:p>
        </w:tc>
      </w:tr>
      <w:tr w:rsidR="00BF2AD8" w:rsidRPr="00595589" w:rsidTr="00595589">
        <w:tc>
          <w:tcPr>
            <w:tcW w:w="2518" w:type="dxa"/>
          </w:tcPr>
          <w:p w:rsidR="00DF05DB" w:rsidRPr="00595589" w:rsidRDefault="00CF640A" w:rsidP="00722DA0">
            <w:pPr>
              <w:tabs>
                <w:tab w:val="left" w:pos="1331"/>
              </w:tabs>
              <w:jc w:val="center"/>
              <w:rPr>
                <w:rFonts w:eastAsia="SegoeUI" w:cs="SegoeUI"/>
                <w:sz w:val="16"/>
                <w:szCs w:val="16"/>
              </w:rPr>
            </w:pPr>
            <w:r w:rsidRPr="00595589">
              <w:rPr>
                <w:sz w:val="16"/>
                <w:szCs w:val="16"/>
              </w:rPr>
              <w:object w:dxaOrig="510" w:dyaOrig="615">
                <v:shape id="_x0000_i1871" type="#_x0000_t75" style="width:19.5pt;height:22.5pt" o:ole="">
                  <v:imagedata r:id="rId21" o:title=""/>
                </v:shape>
                <o:OLEObject Type="Embed" ProgID="PBrush" ShapeID="_x0000_i1871" DrawAspect="Content" ObjectID="_1589807112" r:id="rId22"/>
              </w:object>
            </w:r>
          </w:p>
        </w:tc>
        <w:tc>
          <w:tcPr>
            <w:tcW w:w="5982" w:type="dxa"/>
          </w:tcPr>
          <w:p w:rsidR="00DF05DB" w:rsidRPr="00595589" w:rsidRDefault="00CF640A" w:rsidP="00722DA0">
            <w:pPr>
              <w:tabs>
                <w:tab w:val="left" w:pos="1331"/>
              </w:tabs>
              <w:jc w:val="center"/>
              <w:rPr>
                <w:rFonts w:eastAsia="SegoeUI" w:cs="SegoeUI"/>
                <w:sz w:val="16"/>
                <w:szCs w:val="16"/>
              </w:rPr>
            </w:pPr>
            <w:r w:rsidRPr="00595589">
              <w:rPr>
                <w:rFonts w:eastAsia="SegoeUI" w:cs="SegoeUI"/>
                <w:sz w:val="16"/>
                <w:szCs w:val="16"/>
              </w:rPr>
              <w:t>Zobrazení tělesného tuku.</w:t>
            </w:r>
          </w:p>
        </w:tc>
      </w:tr>
      <w:tr w:rsidR="00BF2AD8" w:rsidRPr="00595589" w:rsidTr="00595589">
        <w:tc>
          <w:tcPr>
            <w:tcW w:w="2518" w:type="dxa"/>
          </w:tcPr>
          <w:p w:rsidR="00DF05DB" w:rsidRPr="00595589" w:rsidRDefault="00CF640A" w:rsidP="00722DA0">
            <w:pPr>
              <w:tabs>
                <w:tab w:val="left" w:pos="1331"/>
              </w:tabs>
              <w:jc w:val="center"/>
              <w:rPr>
                <w:rFonts w:eastAsia="SegoeUI" w:cs="SegoeUI"/>
                <w:sz w:val="16"/>
                <w:szCs w:val="16"/>
              </w:rPr>
            </w:pPr>
            <w:r w:rsidRPr="00595589">
              <w:rPr>
                <w:sz w:val="16"/>
                <w:szCs w:val="16"/>
              </w:rPr>
              <w:object w:dxaOrig="510" w:dyaOrig="615">
                <v:shape id="_x0000_i1872" type="#_x0000_t75" style="width:22.5pt;height:26.25pt" o:ole="">
                  <v:imagedata r:id="rId23" o:title=""/>
                </v:shape>
                <o:OLEObject Type="Embed" ProgID="PBrush" ShapeID="_x0000_i1872" DrawAspect="Content" ObjectID="_1589807113" r:id="rId24"/>
              </w:object>
            </w:r>
          </w:p>
        </w:tc>
        <w:tc>
          <w:tcPr>
            <w:tcW w:w="5982" w:type="dxa"/>
          </w:tcPr>
          <w:p w:rsidR="00DF05DB" w:rsidRPr="00595589" w:rsidRDefault="00CF640A" w:rsidP="00722DA0">
            <w:pPr>
              <w:tabs>
                <w:tab w:val="left" w:pos="1331"/>
              </w:tabs>
              <w:jc w:val="center"/>
              <w:rPr>
                <w:rFonts w:eastAsia="SegoeUI" w:cs="SegoeUI"/>
                <w:sz w:val="16"/>
                <w:szCs w:val="16"/>
              </w:rPr>
            </w:pPr>
            <w:r w:rsidRPr="00595589">
              <w:rPr>
                <w:rFonts w:eastAsia="SegoeUI" w:cs="SegoeUI"/>
                <w:sz w:val="16"/>
                <w:szCs w:val="16"/>
              </w:rPr>
              <w:t>Zobrazení množství vody v těle.</w:t>
            </w:r>
          </w:p>
        </w:tc>
      </w:tr>
      <w:tr w:rsidR="00192EEC" w:rsidRPr="00595589" w:rsidTr="00595589">
        <w:tc>
          <w:tcPr>
            <w:tcW w:w="2518" w:type="dxa"/>
          </w:tcPr>
          <w:p w:rsidR="00192EEC" w:rsidRPr="00595589" w:rsidRDefault="00192EEC" w:rsidP="00722DA0">
            <w:pPr>
              <w:tabs>
                <w:tab w:val="left" w:pos="1331"/>
              </w:tabs>
              <w:jc w:val="center"/>
              <w:rPr>
                <w:sz w:val="16"/>
                <w:szCs w:val="16"/>
              </w:rPr>
            </w:pPr>
            <w:r w:rsidRPr="00595589">
              <w:rPr>
                <w:sz w:val="16"/>
                <w:szCs w:val="16"/>
              </w:rPr>
              <w:object w:dxaOrig="540" w:dyaOrig="585">
                <v:shape id="_x0000_i1873" type="#_x0000_t75" style="width:22.5pt;height:26.25pt" o:ole="">
                  <v:imagedata r:id="rId25" o:title=""/>
                </v:shape>
                <o:OLEObject Type="Embed" ProgID="PBrush" ShapeID="_x0000_i1873" DrawAspect="Content" ObjectID="_1589807114" r:id="rId26"/>
              </w:object>
            </w:r>
          </w:p>
        </w:tc>
        <w:tc>
          <w:tcPr>
            <w:tcW w:w="5982" w:type="dxa"/>
          </w:tcPr>
          <w:p w:rsidR="00192EEC" w:rsidRPr="00595589" w:rsidRDefault="00192EEC" w:rsidP="00722DA0">
            <w:pPr>
              <w:tabs>
                <w:tab w:val="left" w:pos="1331"/>
              </w:tabs>
              <w:jc w:val="center"/>
              <w:rPr>
                <w:rFonts w:eastAsia="SegoeUI" w:cs="SegoeUI"/>
                <w:sz w:val="16"/>
                <w:szCs w:val="16"/>
              </w:rPr>
            </w:pPr>
            <w:r w:rsidRPr="00595589">
              <w:rPr>
                <w:rFonts w:eastAsia="SegoeUI" w:cs="SegoeUI"/>
                <w:sz w:val="16"/>
                <w:szCs w:val="16"/>
              </w:rPr>
              <w:t>Zobrazení svalové hmoty</w:t>
            </w:r>
          </w:p>
        </w:tc>
      </w:tr>
      <w:tr w:rsidR="00192EEC" w:rsidRPr="00595589" w:rsidTr="00595589">
        <w:tc>
          <w:tcPr>
            <w:tcW w:w="2518" w:type="dxa"/>
          </w:tcPr>
          <w:p w:rsidR="00192EEC" w:rsidRPr="00595589" w:rsidRDefault="00EF3614" w:rsidP="00722DA0">
            <w:pPr>
              <w:tabs>
                <w:tab w:val="left" w:pos="1331"/>
              </w:tabs>
              <w:jc w:val="center"/>
              <w:rPr>
                <w:sz w:val="16"/>
                <w:szCs w:val="16"/>
              </w:rPr>
            </w:pPr>
            <w:r w:rsidRPr="00595589">
              <w:rPr>
                <w:sz w:val="16"/>
                <w:szCs w:val="16"/>
              </w:rPr>
              <w:object w:dxaOrig="510" w:dyaOrig="615">
                <v:shape id="_x0000_i1874" type="#_x0000_t75" style="width:22.5pt;height:26.25pt" o:ole="">
                  <v:imagedata r:id="rId27" o:title=""/>
                </v:shape>
                <o:OLEObject Type="Embed" ProgID="PBrush" ShapeID="_x0000_i1874" DrawAspect="Content" ObjectID="_1589807115" r:id="rId28"/>
              </w:object>
            </w:r>
          </w:p>
        </w:tc>
        <w:tc>
          <w:tcPr>
            <w:tcW w:w="5982" w:type="dxa"/>
          </w:tcPr>
          <w:p w:rsidR="00192EEC" w:rsidRPr="00595589" w:rsidRDefault="00EF3614" w:rsidP="00722DA0">
            <w:pPr>
              <w:tabs>
                <w:tab w:val="left" w:pos="1331"/>
              </w:tabs>
              <w:jc w:val="center"/>
              <w:rPr>
                <w:rFonts w:eastAsia="SegoeUI" w:cs="SegoeUI"/>
                <w:sz w:val="16"/>
                <w:szCs w:val="16"/>
              </w:rPr>
            </w:pPr>
            <w:r w:rsidRPr="00595589">
              <w:rPr>
                <w:rFonts w:eastAsia="SegoeUI" w:cs="SegoeUI"/>
                <w:sz w:val="16"/>
                <w:szCs w:val="16"/>
              </w:rPr>
              <w:t>Váha kostí</w:t>
            </w:r>
          </w:p>
        </w:tc>
      </w:tr>
      <w:tr w:rsidR="00192EEC" w:rsidRPr="00595589" w:rsidTr="00595589">
        <w:tc>
          <w:tcPr>
            <w:tcW w:w="2518" w:type="dxa"/>
          </w:tcPr>
          <w:p w:rsidR="00192EEC" w:rsidRPr="00595589" w:rsidRDefault="00EF3614" w:rsidP="00722DA0">
            <w:pPr>
              <w:tabs>
                <w:tab w:val="left" w:pos="1331"/>
              </w:tabs>
              <w:jc w:val="center"/>
              <w:rPr>
                <w:sz w:val="16"/>
                <w:szCs w:val="16"/>
              </w:rPr>
            </w:pPr>
            <w:r w:rsidRPr="00595589">
              <w:rPr>
                <w:sz w:val="16"/>
                <w:szCs w:val="16"/>
              </w:rPr>
              <w:object w:dxaOrig="525" w:dyaOrig="600">
                <v:shape id="_x0000_i1875" type="#_x0000_t75" style="width:22.5pt;height:26.25pt" o:ole="">
                  <v:imagedata r:id="rId29" o:title=""/>
                </v:shape>
                <o:OLEObject Type="Embed" ProgID="PBrush" ShapeID="_x0000_i1875" DrawAspect="Content" ObjectID="_1589807116" r:id="rId30"/>
              </w:object>
            </w:r>
          </w:p>
        </w:tc>
        <w:tc>
          <w:tcPr>
            <w:tcW w:w="5982" w:type="dxa"/>
          </w:tcPr>
          <w:p w:rsidR="00192EEC" w:rsidRPr="00595589" w:rsidRDefault="00EF3614" w:rsidP="00722DA0">
            <w:pPr>
              <w:tabs>
                <w:tab w:val="left" w:pos="1331"/>
              </w:tabs>
              <w:jc w:val="center"/>
              <w:rPr>
                <w:rFonts w:eastAsia="SegoeUI" w:cs="SegoeUI"/>
                <w:sz w:val="16"/>
                <w:szCs w:val="16"/>
              </w:rPr>
            </w:pPr>
            <w:r w:rsidRPr="00595589">
              <w:rPr>
                <w:rFonts w:eastAsia="SegoeUI" w:cs="SegoeUI"/>
                <w:sz w:val="16"/>
                <w:szCs w:val="16"/>
              </w:rPr>
              <w:t xml:space="preserve">Zobrazení </w:t>
            </w:r>
            <w:r w:rsidR="00DE2304" w:rsidRPr="00595589">
              <w:rPr>
                <w:rFonts w:eastAsia="SegoeUI" w:cs="SegoeUI"/>
                <w:sz w:val="16"/>
                <w:szCs w:val="16"/>
              </w:rPr>
              <w:t>tuku v orgánech</w:t>
            </w:r>
          </w:p>
        </w:tc>
      </w:tr>
      <w:tr w:rsidR="00EF3614" w:rsidRPr="00595589" w:rsidTr="00595589">
        <w:tc>
          <w:tcPr>
            <w:tcW w:w="2518" w:type="dxa"/>
          </w:tcPr>
          <w:p w:rsidR="00EF3614" w:rsidRPr="00595589" w:rsidRDefault="00DE2304" w:rsidP="00722DA0">
            <w:pPr>
              <w:tabs>
                <w:tab w:val="left" w:pos="1331"/>
              </w:tabs>
              <w:jc w:val="center"/>
              <w:rPr>
                <w:sz w:val="16"/>
                <w:szCs w:val="16"/>
              </w:rPr>
            </w:pPr>
            <w:r w:rsidRPr="00595589">
              <w:rPr>
                <w:sz w:val="16"/>
                <w:szCs w:val="16"/>
              </w:rPr>
              <w:t>%</w:t>
            </w:r>
          </w:p>
        </w:tc>
        <w:tc>
          <w:tcPr>
            <w:tcW w:w="5982" w:type="dxa"/>
          </w:tcPr>
          <w:p w:rsidR="00EF3614" w:rsidRPr="00595589" w:rsidRDefault="00DE2304" w:rsidP="00DE2304">
            <w:pPr>
              <w:autoSpaceDE w:val="0"/>
              <w:autoSpaceDN w:val="0"/>
              <w:adjustRightInd w:val="0"/>
              <w:rPr>
                <w:rFonts w:eastAsia="SegoeUI" w:cs="SegoeUI"/>
                <w:sz w:val="16"/>
                <w:szCs w:val="16"/>
              </w:rPr>
            </w:pPr>
            <w:r w:rsidRPr="00595589">
              <w:rPr>
                <w:rFonts w:eastAsia="SegoeUI" w:cs="SegoeUI"/>
                <w:sz w:val="16"/>
                <w:szCs w:val="16"/>
              </w:rPr>
              <w:t>Hodnoty v procentech – tělesný tuk / tělesná voda / svalová hmota / váha kostí</w:t>
            </w:r>
          </w:p>
        </w:tc>
      </w:tr>
      <w:tr w:rsidR="00DE2304" w:rsidRPr="00595589" w:rsidTr="00595589">
        <w:tc>
          <w:tcPr>
            <w:tcW w:w="2518" w:type="dxa"/>
          </w:tcPr>
          <w:p w:rsidR="00DE2304" w:rsidRPr="00595589" w:rsidRDefault="00DE2304" w:rsidP="00722DA0">
            <w:pPr>
              <w:tabs>
                <w:tab w:val="left" w:pos="1331"/>
              </w:tabs>
              <w:jc w:val="center"/>
              <w:rPr>
                <w:sz w:val="16"/>
                <w:szCs w:val="16"/>
              </w:rPr>
            </w:pPr>
            <w:r w:rsidRPr="00595589">
              <w:rPr>
                <w:sz w:val="16"/>
                <w:szCs w:val="16"/>
              </w:rPr>
              <w:object w:dxaOrig="1485" w:dyaOrig="585">
                <v:shape id="_x0000_i1876" type="#_x0000_t75" style="width:75.75pt;height:30.75pt" o:ole="">
                  <v:imagedata r:id="rId31" o:title=""/>
                </v:shape>
                <o:OLEObject Type="Embed" ProgID="PBrush" ShapeID="_x0000_i1876" DrawAspect="Content" ObjectID="_1589807117" r:id="rId32"/>
              </w:object>
            </w:r>
          </w:p>
        </w:tc>
        <w:tc>
          <w:tcPr>
            <w:tcW w:w="5982" w:type="dxa"/>
          </w:tcPr>
          <w:p w:rsidR="00DE2304" w:rsidRPr="00595589" w:rsidRDefault="00DE2304" w:rsidP="00DE2304">
            <w:pPr>
              <w:autoSpaceDE w:val="0"/>
              <w:autoSpaceDN w:val="0"/>
              <w:adjustRightInd w:val="0"/>
              <w:rPr>
                <w:rFonts w:eastAsia="SegoeUI" w:cs="SegoeUI"/>
                <w:sz w:val="16"/>
                <w:szCs w:val="16"/>
              </w:rPr>
            </w:pPr>
            <w:r w:rsidRPr="00595589">
              <w:rPr>
                <w:rFonts w:eastAsia="SegoeUI" w:cs="SegoeUI"/>
                <w:sz w:val="16"/>
                <w:szCs w:val="16"/>
              </w:rPr>
              <w:t>Analytická škála:</w:t>
            </w:r>
            <w:r w:rsidR="00595589">
              <w:rPr>
                <w:rFonts w:eastAsia="SegoeUI" w:cs="SegoeUI"/>
                <w:sz w:val="16"/>
                <w:szCs w:val="16"/>
              </w:rPr>
              <w:t xml:space="preserve"> </w:t>
            </w:r>
            <w:r w:rsidR="006505F4" w:rsidRPr="00595589">
              <w:rPr>
                <w:rFonts w:eastAsia="SegoeUI" w:cs="SegoeUI"/>
                <w:sz w:val="16"/>
                <w:szCs w:val="16"/>
              </w:rPr>
              <w:t>podváha, normální váha,</w:t>
            </w:r>
            <w:r w:rsidRPr="00595589">
              <w:rPr>
                <w:rFonts w:eastAsia="SegoeUI" w:cs="SegoeUI"/>
                <w:sz w:val="16"/>
                <w:szCs w:val="16"/>
              </w:rPr>
              <w:t xml:space="preserve"> </w:t>
            </w:r>
            <w:r w:rsidR="006505F4" w:rsidRPr="00595589">
              <w:rPr>
                <w:rFonts w:eastAsia="SegoeUI" w:cs="SegoeUI"/>
                <w:sz w:val="16"/>
                <w:szCs w:val="16"/>
              </w:rPr>
              <w:t xml:space="preserve">nadváha, </w:t>
            </w:r>
            <w:r w:rsidRPr="00595589">
              <w:rPr>
                <w:rFonts w:eastAsia="SegoeUI" w:cs="SegoeUI"/>
                <w:sz w:val="16"/>
                <w:szCs w:val="16"/>
              </w:rPr>
              <w:t>obezita</w:t>
            </w:r>
          </w:p>
        </w:tc>
      </w:tr>
      <w:tr w:rsidR="00DE2304" w:rsidRPr="00595589" w:rsidTr="00595589">
        <w:tc>
          <w:tcPr>
            <w:tcW w:w="2518" w:type="dxa"/>
          </w:tcPr>
          <w:p w:rsidR="00DE2304" w:rsidRPr="00595589" w:rsidRDefault="006505F4" w:rsidP="00722DA0">
            <w:pPr>
              <w:tabs>
                <w:tab w:val="left" w:pos="1331"/>
              </w:tabs>
              <w:jc w:val="center"/>
              <w:rPr>
                <w:sz w:val="16"/>
                <w:szCs w:val="16"/>
              </w:rPr>
            </w:pPr>
            <w:r w:rsidRPr="00595589">
              <w:rPr>
                <w:sz w:val="16"/>
                <w:szCs w:val="16"/>
              </w:rPr>
              <w:object w:dxaOrig="525" w:dyaOrig="855">
                <v:shape id="_x0000_i1877" type="#_x0000_t75" style="width:19.5pt;height:26.25pt" o:ole="">
                  <v:imagedata r:id="rId33" o:title=""/>
                </v:shape>
                <o:OLEObject Type="Embed" ProgID="PBrush" ShapeID="_x0000_i1877" DrawAspect="Content" ObjectID="_1589807118" r:id="rId34"/>
              </w:object>
            </w:r>
          </w:p>
        </w:tc>
        <w:tc>
          <w:tcPr>
            <w:tcW w:w="5982" w:type="dxa"/>
          </w:tcPr>
          <w:p w:rsidR="00DE2304" w:rsidRPr="00595589" w:rsidRDefault="006505F4" w:rsidP="00722DA0">
            <w:pPr>
              <w:tabs>
                <w:tab w:val="left" w:pos="1331"/>
              </w:tabs>
              <w:jc w:val="center"/>
              <w:rPr>
                <w:rFonts w:eastAsia="SegoeUI" w:cs="SegoeUI"/>
                <w:sz w:val="16"/>
                <w:szCs w:val="16"/>
              </w:rPr>
            </w:pPr>
            <w:r w:rsidRPr="00595589">
              <w:rPr>
                <w:rFonts w:eastAsia="SegoeUI" w:cs="SegoeUI"/>
                <w:sz w:val="16"/>
                <w:szCs w:val="16"/>
              </w:rPr>
              <w:t>Denní požadavek kilokalorií</w:t>
            </w:r>
          </w:p>
        </w:tc>
      </w:tr>
      <w:tr w:rsidR="00DE2304" w:rsidRPr="00595589" w:rsidTr="00595589">
        <w:tc>
          <w:tcPr>
            <w:tcW w:w="2518" w:type="dxa"/>
          </w:tcPr>
          <w:p w:rsidR="00DE2304" w:rsidRPr="00595589" w:rsidRDefault="006505F4" w:rsidP="00722DA0">
            <w:pPr>
              <w:tabs>
                <w:tab w:val="left" w:pos="1331"/>
              </w:tabs>
              <w:jc w:val="center"/>
              <w:rPr>
                <w:sz w:val="16"/>
                <w:szCs w:val="16"/>
              </w:rPr>
            </w:pPr>
            <w:r w:rsidRPr="00595589">
              <w:rPr>
                <w:sz w:val="16"/>
                <w:szCs w:val="16"/>
              </w:rPr>
              <w:object w:dxaOrig="525" w:dyaOrig="630">
                <v:shape id="_x0000_i1878" type="#_x0000_t75" style="width:19.5pt;height:22.5pt" o:ole="">
                  <v:imagedata r:id="rId35" o:title=""/>
                </v:shape>
                <o:OLEObject Type="Embed" ProgID="PBrush" ShapeID="_x0000_i1878" DrawAspect="Content" ObjectID="_1589807119" r:id="rId36"/>
              </w:object>
            </w:r>
          </w:p>
        </w:tc>
        <w:tc>
          <w:tcPr>
            <w:tcW w:w="5982" w:type="dxa"/>
          </w:tcPr>
          <w:p w:rsidR="00DE2304" w:rsidRPr="00595589" w:rsidRDefault="006505F4" w:rsidP="00722DA0">
            <w:pPr>
              <w:tabs>
                <w:tab w:val="left" w:pos="1331"/>
              </w:tabs>
              <w:jc w:val="center"/>
              <w:rPr>
                <w:rFonts w:eastAsia="SegoeUI" w:cs="SegoeUI"/>
                <w:sz w:val="16"/>
                <w:szCs w:val="16"/>
              </w:rPr>
            </w:pPr>
            <w:r w:rsidRPr="00595589">
              <w:rPr>
                <w:rFonts w:eastAsia="SegoeUI" w:cs="SegoeUI"/>
                <w:sz w:val="16"/>
                <w:szCs w:val="16"/>
              </w:rPr>
              <w:t>Hodnota BMI</w:t>
            </w:r>
          </w:p>
        </w:tc>
      </w:tr>
    </w:tbl>
    <w:p w:rsidR="00722DA0" w:rsidRPr="00595589" w:rsidRDefault="00722DA0" w:rsidP="00CE4453">
      <w:pPr>
        <w:tabs>
          <w:tab w:val="left" w:pos="1331"/>
        </w:tabs>
        <w:rPr>
          <w:rFonts w:eastAsia="SegoeUI" w:cs="SegoeUI"/>
          <w:sz w:val="16"/>
          <w:szCs w:val="16"/>
        </w:rPr>
      </w:pPr>
    </w:p>
    <w:p w:rsidR="00722DA0" w:rsidRPr="00595589" w:rsidRDefault="00722DA0" w:rsidP="00722DA0">
      <w:pPr>
        <w:rPr>
          <w:rFonts w:eastAsia="SegoeUI" w:cs="SegoeUI"/>
          <w:sz w:val="16"/>
          <w:szCs w:val="16"/>
        </w:rPr>
      </w:pPr>
    </w:p>
    <w:p w:rsidR="00722DA0" w:rsidRPr="00595589" w:rsidRDefault="00722DA0" w:rsidP="00722DA0">
      <w:pPr>
        <w:rPr>
          <w:rFonts w:eastAsia="SegoeUI" w:cs="SegoeUI"/>
          <w:sz w:val="16"/>
          <w:szCs w:val="16"/>
        </w:rPr>
      </w:pPr>
    </w:p>
    <w:p w:rsidR="00722DA0" w:rsidRPr="00595589" w:rsidRDefault="00722DA0" w:rsidP="00722DA0">
      <w:pPr>
        <w:rPr>
          <w:rFonts w:eastAsia="SegoeUI" w:cs="SegoeUI"/>
          <w:sz w:val="16"/>
          <w:szCs w:val="16"/>
        </w:rPr>
      </w:pPr>
    </w:p>
    <w:p w:rsidR="00722DA0" w:rsidRPr="00595589" w:rsidRDefault="00722DA0" w:rsidP="00722DA0">
      <w:pPr>
        <w:rPr>
          <w:rFonts w:eastAsia="SegoeUI" w:cs="SegoeUI"/>
          <w:sz w:val="16"/>
          <w:szCs w:val="16"/>
        </w:rPr>
      </w:pPr>
    </w:p>
    <w:p w:rsidR="00722DA0" w:rsidRPr="00595589" w:rsidRDefault="00722DA0" w:rsidP="00722DA0">
      <w:pPr>
        <w:rPr>
          <w:rFonts w:eastAsia="SegoeUI" w:cs="SegoeUI"/>
          <w:sz w:val="16"/>
          <w:szCs w:val="16"/>
        </w:rPr>
      </w:pPr>
    </w:p>
    <w:p w:rsidR="00722DA0" w:rsidRPr="00595589" w:rsidRDefault="00722DA0" w:rsidP="00722DA0">
      <w:pPr>
        <w:rPr>
          <w:rFonts w:eastAsia="SegoeUI" w:cs="SegoeUI"/>
          <w:sz w:val="16"/>
          <w:szCs w:val="16"/>
        </w:rPr>
      </w:pPr>
    </w:p>
    <w:p w:rsidR="00722DA0" w:rsidRPr="00595589" w:rsidRDefault="00722DA0" w:rsidP="00722DA0">
      <w:pPr>
        <w:rPr>
          <w:rFonts w:eastAsia="SegoeUI" w:cs="SegoeUI"/>
          <w:sz w:val="16"/>
          <w:szCs w:val="16"/>
        </w:rPr>
      </w:pPr>
    </w:p>
    <w:p w:rsidR="00722DA0" w:rsidRPr="00595589" w:rsidRDefault="00722DA0" w:rsidP="00722DA0">
      <w:pPr>
        <w:tabs>
          <w:tab w:val="left" w:pos="2323"/>
        </w:tabs>
        <w:rPr>
          <w:rFonts w:eastAsia="SegoeUI" w:cs="SegoeUI"/>
          <w:sz w:val="16"/>
          <w:szCs w:val="16"/>
        </w:rPr>
      </w:pPr>
    </w:p>
    <w:p w:rsidR="00EF3614" w:rsidRPr="00595589" w:rsidRDefault="00EF3614" w:rsidP="00722DA0">
      <w:pPr>
        <w:autoSpaceDE w:val="0"/>
        <w:autoSpaceDN w:val="0"/>
        <w:adjustRightInd w:val="0"/>
        <w:spacing w:after="0" w:line="240" w:lineRule="auto"/>
        <w:rPr>
          <w:rFonts w:eastAsia="SegoeUI" w:cs="SegoeUI"/>
          <w:sz w:val="16"/>
          <w:szCs w:val="16"/>
        </w:rPr>
      </w:pPr>
    </w:p>
    <w:p w:rsidR="00EF3614" w:rsidRPr="00595589" w:rsidRDefault="00EF3614" w:rsidP="00722DA0">
      <w:pPr>
        <w:autoSpaceDE w:val="0"/>
        <w:autoSpaceDN w:val="0"/>
        <w:adjustRightInd w:val="0"/>
        <w:spacing w:after="0" w:line="240" w:lineRule="auto"/>
        <w:rPr>
          <w:rFonts w:eastAsia="SegoeUI" w:cs="SegoeUI"/>
          <w:sz w:val="16"/>
          <w:szCs w:val="16"/>
        </w:rPr>
      </w:pPr>
    </w:p>
    <w:p w:rsidR="00EF3614" w:rsidRPr="00595589" w:rsidRDefault="00EF3614" w:rsidP="00722DA0">
      <w:pPr>
        <w:autoSpaceDE w:val="0"/>
        <w:autoSpaceDN w:val="0"/>
        <w:adjustRightInd w:val="0"/>
        <w:spacing w:after="0" w:line="240" w:lineRule="auto"/>
        <w:rPr>
          <w:rFonts w:eastAsia="SegoeUI" w:cs="SegoeUI"/>
          <w:sz w:val="16"/>
          <w:szCs w:val="16"/>
        </w:rPr>
      </w:pPr>
    </w:p>
    <w:p w:rsidR="00EF3614" w:rsidRPr="00595589" w:rsidRDefault="00EF3614" w:rsidP="00722DA0">
      <w:pPr>
        <w:autoSpaceDE w:val="0"/>
        <w:autoSpaceDN w:val="0"/>
        <w:adjustRightInd w:val="0"/>
        <w:spacing w:after="0" w:line="240" w:lineRule="auto"/>
        <w:rPr>
          <w:rFonts w:eastAsia="SegoeUI" w:cs="SegoeUI"/>
          <w:sz w:val="16"/>
          <w:szCs w:val="16"/>
        </w:rPr>
      </w:pPr>
    </w:p>
    <w:p w:rsidR="00EF3614" w:rsidRPr="00595589" w:rsidRDefault="00EF3614" w:rsidP="00722DA0">
      <w:pPr>
        <w:autoSpaceDE w:val="0"/>
        <w:autoSpaceDN w:val="0"/>
        <w:adjustRightInd w:val="0"/>
        <w:spacing w:after="0" w:line="240" w:lineRule="auto"/>
        <w:rPr>
          <w:rFonts w:eastAsia="SegoeUI" w:cs="SegoeUI"/>
          <w:sz w:val="16"/>
          <w:szCs w:val="16"/>
        </w:rPr>
      </w:pPr>
    </w:p>
    <w:p w:rsidR="00DE2304" w:rsidRPr="00595589" w:rsidRDefault="00DE2304" w:rsidP="00722DA0">
      <w:pPr>
        <w:autoSpaceDE w:val="0"/>
        <w:autoSpaceDN w:val="0"/>
        <w:adjustRightInd w:val="0"/>
        <w:spacing w:after="0" w:line="240" w:lineRule="auto"/>
        <w:rPr>
          <w:rFonts w:eastAsia="SegoeUI" w:cs="SegoeUI"/>
          <w:sz w:val="16"/>
          <w:szCs w:val="16"/>
        </w:rPr>
      </w:pPr>
    </w:p>
    <w:p w:rsidR="006505F4" w:rsidRDefault="006505F4" w:rsidP="00722DA0">
      <w:pPr>
        <w:autoSpaceDE w:val="0"/>
        <w:autoSpaceDN w:val="0"/>
        <w:adjustRightInd w:val="0"/>
        <w:spacing w:after="0" w:line="240" w:lineRule="auto"/>
        <w:rPr>
          <w:rFonts w:eastAsia="SegoeUI" w:cs="SegoeUI"/>
        </w:rPr>
      </w:pPr>
    </w:p>
    <w:p w:rsidR="00722DA0" w:rsidRPr="00595589" w:rsidRDefault="00722DA0" w:rsidP="00722DA0">
      <w:pPr>
        <w:autoSpaceDE w:val="0"/>
        <w:autoSpaceDN w:val="0"/>
        <w:adjustRightInd w:val="0"/>
        <w:spacing w:after="0" w:line="240" w:lineRule="auto"/>
        <w:rPr>
          <w:rFonts w:eastAsia="SegoeUI" w:cs="SegoeUI"/>
          <w:sz w:val="16"/>
          <w:szCs w:val="16"/>
        </w:rPr>
      </w:pPr>
      <w:r w:rsidRPr="00595589">
        <w:rPr>
          <w:rFonts w:eastAsia="SegoeUI" w:cs="SegoeUI"/>
          <w:sz w:val="16"/>
          <w:szCs w:val="16"/>
        </w:rPr>
        <w:t>NAPÁJENÍ</w:t>
      </w:r>
      <w:r w:rsidR="00595589">
        <w:rPr>
          <w:rFonts w:eastAsia="SegoeUI" w:cs="SegoeUI"/>
          <w:sz w:val="16"/>
          <w:szCs w:val="16"/>
        </w:rPr>
        <w:t xml:space="preserve"> - </w:t>
      </w:r>
      <w:r w:rsidRPr="00595589">
        <w:rPr>
          <w:rFonts w:eastAsia="SegoeUI" w:cs="SegoeUI"/>
          <w:sz w:val="16"/>
          <w:szCs w:val="16"/>
        </w:rPr>
        <w:t>VÝSTRAHA:</w:t>
      </w:r>
    </w:p>
    <w:p w:rsidR="00722DA0" w:rsidRPr="00595589" w:rsidRDefault="00722DA0" w:rsidP="00722DA0">
      <w:pPr>
        <w:autoSpaceDE w:val="0"/>
        <w:autoSpaceDN w:val="0"/>
        <w:adjustRightInd w:val="0"/>
        <w:spacing w:after="0" w:line="240" w:lineRule="auto"/>
        <w:rPr>
          <w:rFonts w:eastAsia="SegoeUI" w:cs="SegoeUI"/>
          <w:sz w:val="16"/>
          <w:szCs w:val="16"/>
        </w:rPr>
      </w:pPr>
      <w:r w:rsidRPr="00595589">
        <w:rPr>
          <w:rFonts w:eastAsia="SegoeUI" w:cs="SegoeUI"/>
          <w:sz w:val="16"/>
          <w:szCs w:val="16"/>
        </w:rPr>
        <w:t>• Nevystavujte baterie vysokým teplotám nebo přímému slunci. Nevhazujte baterie do ohně. Nebezpečí výbuchu!</w:t>
      </w:r>
    </w:p>
    <w:p w:rsidR="00722DA0" w:rsidRPr="00595589" w:rsidRDefault="00722DA0" w:rsidP="00722DA0">
      <w:pPr>
        <w:autoSpaceDE w:val="0"/>
        <w:autoSpaceDN w:val="0"/>
        <w:adjustRightInd w:val="0"/>
        <w:spacing w:after="0" w:line="240" w:lineRule="auto"/>
        <w:rPr>
          <w:rFonts w:eastAsia="SegoeUI" w:cs="SegoeUI"/>
          <w:sz w:val="16"/>
          <w:szCs w:val="16"/>
        </w:rPr>
      </w:pPr>
      <w:r w:rsidRPr="00595589">
        <w:rPr>
          <w:rFonts w:eastAsia="SegoeUI" w:cs="SegoeUI"/>
          <w:sz w:val="16"/>
          <w:szCs w:val="16"/>
        </w:rPr>
        <w:t>• Udržte baterie mimo dosah dětí. Nejsou to hračky!</w:t>
      </w:r>
    </w:p>
    <w:p w:rsidR="00722DA0" w:rsidRPr="00595589" w:rsidRDefault="00722DA0" w:rsidP="00722DA0">
      <w:pPr>
        <w:autoSpaceDE w:val="0"/>
        <w:autoSpaceDN w:val="0"/>
        <w:adjustRightInd w:val="0"/>
        <w:spacing w:after="0" w:line="240" w:lineRule="auto"/>
        <w:rPr>
          <w:rFonts w:eastAsia="SegoeUI" w:cs="SegoeUI"/>
          <w:sz w:val="16"/>
          <w:szCs w:val="16"/>
        </w:rPr>
      </w:pPr>
      <w:r w:rsidRPr="00595589">
        <w:rPr>
          <w:rFonts w:eastAsia="SegoeUI" w:cs="SegoeUI"/>
          <w:sz w:val="16"/>
          <w:szCs w:val="16"/>
        </w:rPr>
        <w:t>• Neotevírejte násilím baterie.</w:t>
      </w:r>
    </w:p>
    <w:p w:rsidR="00722DA0" w:rsidRPr="00595589" w:rsidRDefault="00722DA0" w:rsidP="00722DA0">
      <w:pPr>
        <w:autoSpaceDE w:val="0"/>
        <w:autoSpaceDN w:val="0"/>
        <w:adjustRightInd w:val="0"/>
        <w:spacing w:after="0" w:line="240" w:lineRule="auto"/>
        <w:rPr>
          <w:rFonts w:eastAsia="SegoeUI" w:cs="SegoeUI"/>
          <w:sz w:val="16"/>
          <w:szCs w:val="16"/>
        </w:rPr>
      </w:pPr>
      <w:r w:rsidRPr="00595589">
        <w:rPr>
          <w:rFonts w:eastAsia="SegoeUI" w:cs="SegoeUI"/>
          <w:sz w:val="16"/>
          <w:szCs w:val="16"/>
        </w:rPr>
        <w:t>• Zabraňte v kontaktu s kovovým materiálem (prsteny, hřebíky, šroubky aj.) – nebezpečí zkratování!</w:t>
      </w:r>
    </w:p>
    <w:p w:rsidR="00722DA0" w:rsidRPr="00595589" w:rsidRDefault="00722DA0" w:rsidP="00722DA0">
      <w:pPr>
        <w:autoSpaceDE w:val="0"/>
        <w:autoSpaceDN w:val="0"/>
        <w:adjustRightInd w:val="0"/>
        <w:spacing w:after="0" w:line="240" w:lineRule="auto"/>
        <w:rPr>
          <w:rFonts w:eastAsia="SegoeUI" w:cs="SegoeUI"/>
          <w:sz w:val="16"/>
          <w:szCs w:val="16"/>
        </w:rPr>
      </w:pPr>
      <w:r w:rsidRPr="00595589">
        <w:rPr>
          <w:rFonts w:eastAsia="SegoeUI" w:cs="SegoeUI"/>
          <w:sz w:val="16"/>
          <w:szCs w:val="16"/>
        </w:rPr>
        <w:t>• Zkratované baterie se mohou zahřívat a to může mít za následek jejich vznícení a následně požár.</w:t>
      </w:r>
    </w:p>
    <w:p w:rsidR="00722DA0" w:rsidRPr="00595589" w:rsidRDefault="00722DA0" w:rsidP="00722DA0">
      <w:pPr>
        <w:autoSpaceDE w:val="0"/>
        <w:autoSpaceDN w:val="0"/>
        <w:adjustRightInd w:val="0"/>
        <w:spacing w:after="0" w:line="240" w:lineRule="auto"/>
        <w:rPr>
          <w:rFonts w:eastAsia="SegoeUI" w:cs="SegoeUI"/>
          <w:sz w:val="16"/>
          <w:szCs w:val="16"/>
        </w:rPr>
      </w:pPr>
      <w:r w:rsidRPr="00595589">
        <w:rPr>
          <w:rFonts w:eastAsia="SegoeUI" w:cs="SegoeUI"/>
          <w:sz w:val="16"/>
          <w:szCs w:val="16"/>
        </w:rPr>
        <w:t>• Pro vaše bezpečí bývají póly baterií, během transportu, chráněny lepící fólií.</w:t>
      </w:r>
    </w:p>
    <w:p w:rsidR="00722DA0" w:rsidRPr="00595589" w:rsidRDefault="00722DA0" w:rsidP="00722DA0">
      <w:pPr>
        <w:autoSpaceDE w:val="0"/>
        <w:autoSpaceDN w:val="0"/>
        <w:adjustRightInd w:val="0"/>
        <w:spacing w:after="0" w:line="240" w:lineRule="auto"/>
        <w:rPr>
          <w:rFonts w:eastAsia="SegoeUI" w:cs="SegoeUI"/>
          <w:sz w:val="16"/>
          <w:szCs w:val="16"/>
        </w:rPr>
      </w:pPr>
      <w:r w:rsidRPr="00595589">
        <w:rPr>
          <w:rFonts w:eastAsia="SegoeUI" w:cs="SegoeUI"/>
          <w:sz w:val="16"/>
          <w:szCs w:val="16"/>
        </w:rPr>
        <w:t xml:space="preserve">• Pokud baterie ‚vyteče‘ (dojde k úniku kyseliny z </w:t>
      </w:r>
      <w:r w:rsidR="003D05A2" w:rsidRPr="00595589">
        <w:rPr>
          <w:rFonts w:eastAsia="SegoeUI" w:cs="SegoeUI"/>
          <w:sz w:val="16"/>
          <w:szCs w:val="16"/>
        </w:rPr>
        <w:t>ba</w:t>
      </w:r>
      <w:r w:rsidRPr="00595589">
        <w:rPr>
          <w:rFonts w:eastAsia="SegoeUI" w:cs="SegoeUI"/>
          <w:sz w:val="16"/>
          <w:szCs w:val="16"/>
        </w:rPr>
        <w:t>terie ven), zabraňte vniknutí takové látky do očí či v kontaktu se sliznicemi. Zasažené ruce důkladně omyjte vodou a mýdlem a oči vypláchněte pod tekoucí vodou. I přes přetrvávající příznaky zasažená vyhledejte pomoc lékaře!</w:t>
      </w:r>
    </w:p>
    <w:p w:rsidR="00DF05DB" w:rsidRPr="00595589" w:rsidRDefault="00722DA0" w:rsidP="00722DA0">
      <w:pPr>
        <w:autoSpaceDE w:val="0"/>
        <w:autoSpaceDN w:val="0"/>
        <w:adjustRightInd w:val="0"/>
        <w:spacing w:after="0" w:line="240" w:lineRule="auto"/>
        <w:rPr>
          <w:rFonts w:eastAsia="SegoeUI" w:cs="SegoeUI"/>
          <w:sz w:val="16"/>
          <w:szCs w:val="16"/>
        </w:rPr>
      </w:pPr>
      <w:r w:rsidRPr="00595589">
        <w:rPr>
          <w:rFonts w:eastAsia="SegoeUI" w:cs="SegoeUI"/>
          <w:sz w:val="16"/>
          <w:szCs w:val="16"/>
        </w:rPr>
        <w:tab/>
      </w:r>
    </w:p>
    <w:p w:rsidR="00722DA0" w:rsidRPr="00595589" w:rsidRDefault="00722DA0" w:rsidP="00722DA0">
      <w:pPr>
        <w:autoSpaceDE w:val="0"/>
        <w:autoSpaceDN w:val="0"/>
        <w:adjustRightInd w:val="0"/>
        <w:spacing w:after="0" w:line="240" w:lineRule="auto"/>
        <w:rPr>
          <w:rFonts w:eastAsia="SegoeUI" w:cs="SegoeUI"/>
          <w:sz w:val="16"/>
          <w:szCs w:val="16"/>
        </w:rPr>
      </w:pPr>
      <w:r w:rsidRPr="00595589">
        <w:rPr>
          <w:rFonts w:eastAsia="SegoeUI" w:cs="SegoeUI"/>
          <w:sz w:val="16"/>
          <w:szCs w:val="16"/>
        </w:rPr>
        <w:t>VLOŽENÍ BATERIÍ</w:t>
      </w:r>
    </w:p>
    <w:p w:rsidR="00722DA0" w:rsidRPr="00595589" w:rsidRDefault="00722DA0" w:rsidP="00722DA0">
      <w:pPr>
        <w:autoSpaceDE w:val="0"/>
        <w:autoSpaceDN w:val="0"/>
        <w:adjustRightInd w:val="0"/>
        <w:spacing w:after="0" w:line="240" w:lineRule="auto"/>
        <w:rPr>
          <w:rFonts w:eastAsia="SegoeUI" w:cs="SegoeUI"/>
          <w:sz w:val="16"/>
          <w:szCs w:val="16"/>
        </w:rPr>
      </w:pPr>
      <w:r w:rsidRPr="00595589">
        <w:rPr>
          <w:rFonts w:eastAsia="SegoeUI" w:cs="SegoeUI"/>
          <w:sz w:val="16"/>
          <w:szCs w:val="16"/>
        </w:rPr>
        <w:t>POZNÁMKA: Kde je nezbytné bývá baterie chráněna bezpečnostní fólií – to prodlužuje její životnost během transportu.</w:t>
      </w:r>
    </w:p>
    <w:p w:rsidR="00722DA0" w:rsidRPr="00595589" w:rsidRDefault="00722DA0" w:rsidP="00722DA0">
      <w:pPr>
        <w:autoSpaceDE w:val="0"/>
        <w:autoSpaceDN w:val="0"/>
        <w:adjustRightInd w:val="0"/>
        <w:spacing w:after="0" w:line="240" w:lineRule="auto"/>
        <w:rPr>
          <w:rFonts w:eastAsia="SegoeUI" w:cs="SegoeUI"/>
          <w:sz w:val="16"/>
          <w:szCs w:val="16"/>
        </w:rPr>
      </w:pPr>
      <w:r w:rsidRPr="00595589">
        <w:rPr>
          <w:rFonts w:eastAsia="SegoeUI" w:cs="SegoeUI"/>
          <w:sz w:val="16"/>
          <w:szCs w:val="16"/>
        </w:rPr>
        <w:t>1. Před vložením baterií odeberte tuto bezpečnostní fólii.</w:t>
      </w:r>
    </w:p>
    <w:p w:rsidR="00722DA0" w:rsidRPr="00595589" w:rsidRDefault="00722DA0" w:rsidP="00722DA0">
      <w:pPr>
        <w:autoSpaceDE w:val="0"/>
        <w:autoSpaceDN w:val="0"/>
        <w:adjustRightInd w:val="0"/>
        <w:spacing w:after="0" w:line="240" w:lineRule="auto"/>
        <w:rPr>
          <w:rFonts w:eastAsia="SegoeUI" w:cs="SegoeUI"/>
          <w:sz w:val="16"/>
          <w:szCs w:val="16"/>
        </w:rPr>
      </w:pPr>
      <w:r w:rsidRPr="00595589">
        <w:rPr>
          <w:rFonts w:eastAsia="SegoeUI" w:cs="SegoeUI"/>
          <w:sz w:val="16"/>
          <w:szCs w:val="16"/>
        </w:rPr>
        <w:t>2. Otevřete prostor pro baterie na zadní straně.</w:t>
      </w:r>
    </w:p>
    <w:p w:rsidR="00722DA0" w:rsidRPr="00595589" w:rsidRDefault="00722DA0" w:rsidP="00722DA0">
      <w:pPr>
        <w:autoSpaceDE w:val="0"/>
        <w:autoSpaceDN w:val="0"/>
        <w:adjustRightInd w:val="0"/>
        <w:spacing w:after="0" w:line="240" w:lineRule="auto"/>
        <w:rPr>
          <w:rFonts w:eastAsia="SegoeUI" w:cs="SegoeUI"/>
          <w:sz w:val="16"/>
          <w:szCs w:val="16"/>
        </w:rPr>
      </w:pPr>
      <w:r w:rsidRPr="00595589">
        <w:rPr>
          <w:rFonts w:eastAsia="SegoeUI" w:cs="SegoeUI"/>
          <w:sz w:val="16"/>
          <w:szCs w:val="16"/>
        </w:rPr>
        <w:t xml:space="preserve">3. Vložte </w:t>
      </w:r>
      <w:r w:rsidR="003D05A2" w:rsidRPr="00595589">
        <w:rPr>
          <w:rFonts w:eastAsia="SegoeUI" w:cs="SegoeUI"/>
          <w:sz w:val="16"/>
          <w:szCs w:val="16"/>
        </w:rPr>
        <w:t>3</w:t>
      </w:r>
      <w:r w:rsidRPr="00595589">
        <w:rPr>
          <w:rFonts w:eastAsia="SegoeUI" w:cs="SegoeUI"/>
          <w:sz w:val="16"/>
          <w:szCs w:val="16"/>
        </w:rPr>
        <w:t xml:space="preserve"> baterie typu AAA/R03. Dbejte na správnou polaritu (ilustrace na dně prostoru pro baterie)!</w:t>
      </w:r>
    </w:p>
    <w:p w:rsidR="00722DA0" w:rsidRPr="00595589" w:rsidRDefault="00722DA0" w:rsidP="00722DA0">
      <w:pPr>
        <w:autoSpaceDE w:val="0"/>
        <w:autoSpaceDN w:val="0"/>
        <w:adjustRightInd w:val="0"/>
        <w:spacing w:after="0" w:line="240" w:lineRule="auto"/>
        <w:rPr>
          <w:rFonts w:eastAsia="SegoeUI" w:cs="SegoeUI"/>
          <w:sz w:val="16"/>
          <w:szCs w:val="16"/>
        </w:rPr>
      </w:pPr>
      <w:r w:rsidRPr="00595589">
        <w:rPr>
          <w:rFonts w:eastAsia="SegoeUI" w:cs="SegoeUI"/>
          <w:sz w:val="16"/>
          <w:szCs w:val="16"/>
        </w:rPr>
        <w:t>4. Uzavřete prostor víčkem.</w:t>
      </w:r>
    </w:p>
    <w:p w:rsidR="00722DA0" w:rsidRPr="00595589" w:rsidRDefault="00722DA0" w:rsidP="00722DA0">
      <w:pPr>
        <w:autoSpaceDE w:val="0"/>
        <w:autoSpaceDN w:val="0"/>
        <w:adjustRightInd w:val="0"/>
        <w:spacing w:after="0" w:line="240" w:lineRule="auto"/>
        <w:rPr>
          <w:rFonts w:eastAsia="SegoeUI" w:cs="SegoeUI"/>
          <w:sz w:val="16"/>
          <w:szCs w:val="16"/>
        </w:rPr>
      </w:pPr>
      <w:r w:rsidRPr="00595589">
        <w:rPr>
          <w:rFonts w:eastAsia="SegoeUI" w:cs="SegoeUI"/>
          <w:sz w:val="16"/>
          <w:szCs w:val="16"/>
        </w:rPr>
        <w:t>5. Pokud nebduete zařízení používat delší čas, vyjměte baterie ven, zabráníte tak možnosti úniku kyseliny z baterií</w:t>
      </w:r>
    </w:p>
    <w:p w:rsidR="00722DA0" w:rsidRPr="00595589" w:rsidRDefault="00722DA0" w:rsidP="00722DA0">
      <w:pPr>
        <w:autoSpaceDE w:val="0"/>
        <w:autoSpaceDN w:val="0"/>
        <w:adjustRightInd w:val="0"/>
        <w:spacing w:after="0" w:line="240" w:lineRule="auto"/>
        <w:rPr>
          <w:rFonts w:eastAsia="SegoeUI" w:cs="SegoeUI"/>
          <w:sz w:val="16"/>
          <w:szCs w:val="16"/>
        </w:rPr>
      </w:pPr>
      <w:r w:rsidRPr="00595589">
        <w:rPr>
          <w:rFonts w:eastAsia="SegoeUI" w:cs="SegoeUI"/>
          <w:sz w:val="16"/>
          <w:szCs w:val="16"/>
        </w:rPr>
        <w:t>do zařízení.</w:t>
      </w:r>
    </w:p>
    <w:p w:rsidR="00722DA0" w:rsidRPr="00595589" w:rsidRDefault="00722DA0" w:rsidP="00722DA0">
      <w:pPr>
        <w:autoSpaceDE w:val="0"/>
        <w:autoSpaceDN w:val="0"/>
        <w:adjustRightInd w:val="0"/>
        <w:spacing w:after="0" w:line="240" w:lineRule="auto"/>
        <w:rPr>
          <w:rFonts w:eastAsia="SegoeUI" w:cs="SegoeUI"/>
          <w:sz w:val="16"/>
          <w:szCs w:val="16"/>
        </w:rPr>
      </w:pPr>
      <w:r w:rsidRPr="00595589">
        <w:rPr>
          <w:rFonts w:eastAsia="SegoeUI" w:cs="SegoeUI"/>
          <w:sz w:val="16"/>
          <w:szCs w:val="16"/>
        </w:rPr>
        <w:t>VAROVÁNÍ:</w:t>
      </w:r>
      <w:r w:rsidR="00595589">
        <w:rPr>
          <w:rFonts w:eastAsia="SegoeUI" w:cs="SegoeUI"/>
          <w:sz w:val="16"/>
          <w:szCs w:val="16"/>
        </w:rPr>
        <w:t xml:space="preserve"> </w:t>
      </w:r>
      <w:r w:rsidRPr="00595589">
        <w:rPr>
          <w:rFonts w:eastAsia="SegoeUI" w:cs="SegoeUI"/>
          <w:sz w:val="16"/>
          <w:szCs w:val="16"/>
        </w:rPr>
        <w:t>• Nemíchejte dohromady odlišné typy baterií či nové se starými.</w:t>
      </w:r>
      <w:r w:rsidR="00595589">
        <w:rPr>
          <w:rFonts w:eastAsia="SegoeUI" w:cs="SegoeUI"/>
          <w:sz w:val="16"/>
          <w:szCs w:val="16"/>
        </w:rPr>
        <w:t xml:space="preserve"> </w:t>
      </w:r>
      <w:r w:rsidRPr="00595589">
        <w:rPr>
          <w:rFonts w:eastAsia="SegoeUI" w:cs="SegoeUI"/>
          <w:sz w:val="16"/>
          <w:szCs w:val="16"/>
        </w:rPr>
        <w:t>• Baterie nepatří do běžného odpadu! Použité baterie odkládejte pouze na určených sběrných místech.</w:t>
      </w:r>
    </w:p>
    <w:p w:rsidR="00722DA0" w:rsidRPr="00595589" w:rsidRDefault="00722DA0" w:rsidP="00722DA0">
      <w:pPr>
        <w:autoSpaceDE w:val="0"/>
        <w:autoSpaceDN w:val="0"/>
        <w:adjustRightInd w:val="0"/>
        <w:spacing w:after="0" w:line="240" w:lineRule="auto"/>
        <w:rPr>
          <w:rFonts w:eastAsia="SegoeUI" w:cs="SegoeUI"/>
          <w:sz w:val="16"/>
          <w:szCs w:val="16"/>
        </w:rPr>
      </w:pPr>
      <w:r w:rsidRPr="00595589">
        <w:rPr>
          <w:rFonts w:eastAsia="SegoeUI" w:cs="SegoeUI"/>
          <w:sz w:val="16"/>
          <w:szCs w:val="16"/>
        </w:rPr>
        <w:t>INFORMACE PŘI MĚŘENÍ</w:t>
      </w:r>
    </w:p>
    <w:p w:rsidR="00722DA0" w:rsidRPr="00595589" w:rsidRDefault="00722DA0" w:rsidP="00722DA0">
      <w:pPr>
        <w:autoSpaceDE w:val="0"/>
        <w:autoSpaceDN w:val="0"/>
        <w:adjustRightInd w:val="0"/>
        <w:spacing w:after="0" w:line="240" w:lineRule="auto"/>
        <w:rPr>
          <w:rFonts w:eastAsia="SegoeUI" w:cs="SegoeUI"/>
          <w:sz w:val="16"/>
          <w:szCs w:val="16"/>
        </w:rPr>
      </w:pPr>
      <w:r w:rsidRPr="00595589">
        <w:rPr>
          <w:rFonts w:eastAsia="SegoeUI" w:cs="SegoeUI"/>
          <w:sz w:val="16"/>
          <w:szCs w:val="16"/>
        </w:rPr>
        <w:t>TĚLESNÉHO TUKU</w:t>
      </w:r>
    </w:p>
    <w:p w:rsidR="00722DA0" w:rsidRPr="00595589" w:rsidRDefault="00722DA0" w:rsidP="00722DA0">
      <w:pPr>
        <w:autoSpaceDE w:val="0"/>
        <w:autoSpaceDN w:val="0"/>
        <w:adjustRightInd w:val="0"/>
        <w:spacing w:after="0" w:line="240" w:lineRule="auto"/>
        <w:rPr>
          <w:rFonts w:eastAsia="SegoeUI" w:cs="SegoeUI"/>
          <w:sz w:val="16"/>
          <w:szCs w:val="16"/>
        </w:rPr>
      </w:pPr>
      <w:r w:rsidRPr="00595589">
        <w:rPr>
          <w:rFonts w:eastAsia="SegoeUI" w:cs="SegoeUI"/>
          <w:sz w:val="16"/>
          <w:szCs w:val="16"/>
        </w:rPr>
        <w:t>VÝSTRAHA: Osoby používající kardi</w:t>
      </w:r>
      <w:r w:rsidR="006505F4" w:rsidRPr="00595589">
        <w:rPr>
          <w:rFonts w:eastAsia="SegoeUI" w:cs="SegoeUI"/>
          <w:sz w:val="16"/>
          <w:szCs w:val="16"/>
        </w:rPr>
        <w:t>o</w:t>
      </w:r>
      <w:r w:rsidRPr="00595589">
        <w:rPr>
          <w:rFonts w:eastAsia="SegoeUI" w:cs="SegoeUI"/>
          <w:sz w:val="16"/>
          <w:szCs w:val="16"/>
        </w:rPr>
        <w:t xml:space="preserve">stimulátor či jiný implantát </w:t>
      </w:r>
      <w:r w:rsidR="006505F4" w:rsidRPr="00595589">
        <w:rPr>
          <w:rFonts w:eastAsia="SegoeUI" w:cs="SegoeUI"/>
          <w:sz w:val="16"/>
          <w:szCs w:val="16"/>
        </w:rPr>
        <w:t>s ele</w:t>
      </w:r>
      <w:r w:rsidRPr="00595589">
        <w:rPr>
          <w:rFonts w:eastAsia="SegoeUI" w:cs="SegoeUI"/>
          <w:sz w:val="16"/>
          <w:szCs w:val="16"/>
        </w:rPr>
        <w:t>ktronickými součástmi nejsou oprávněni používat tuto váhu – u implantátů může být narušena správná funkcionalita.</w:t>
      </w:r>
    </w:p>
    <w:p w:rsidR="00722DA0" w:rsidRPr="00595589" w:rsidRDefault="00722DA0" w:rsidP="00722DA0">
      <w:pPr>
        <w:autoSpaceDE w:val="0"/>
        <w:autoSpaceDN w:val="0"/>
        <w:adjustRightInd w:val="0"/>
        <w:spacing w:after="0" w:line="240" w:lineRule="auto"/>
        <w:rPr>
          <w:rFonts w:eastAsia="SegoeUI" w:cs="SegoeUI"/>
          <w:sz w:val="16"/>
          <w:szCs w:val="16"/>
        </w:rPr>
      </w:pPr>
      <w:r w:rsidRPr="00595589">
        <w:rPr>
          <w:rFonts w:eastAsia="SegoeUI" w:cs="SegoeUI"/>
          <w:sz w:val="16"/>
          <w:szCs w:val="16"/>
        </w:rPr>
        <w:t>POZNÁMKA: Správnosti naměřených výsledků lze dosáhnout pouze při rovném stání na ploše váhy, bosí a se suchými chodidly! Základní princip zařízení je založený na měření elektrického odporu v rámci lidského těla. Pro získání příslušných údaju, váha vysílá slabý nepostřehnutelný elektrický signál skrze vaše tělo.</w:t>
      </w:r>
    </w:p>
    <w:p w:rsidR="00722DA0" w:rsidRPr="00595589" w:rsidRDefault="00722DA0" w:rsidP="00722DA0">
      <w:pPr>
        <w:autoSpaceDE w:val="0"/>
        <w:autoSpaceDN w:val="0"/>
        <w:adjustRightInd w:val="0"/>
        <w:spacing w:after="0" w:line="240" w:lineRule="auto"/>
        <w:rPr>
          <w:rFonts w:eastAsia="SegoeUI" w:cs="SegoeUI"/>
          <w:sz w:val="16"/>
          <w:szCs w:val="16"/>
        </w:rPr>
      </w:pPr>
      <w:r w:rsidRPr="00595589">
        <w:rPr>
          <w:rFonts w:eastAsia="SegoeUI" w:cs="SegoeUI"/>
          <w:sz w:val="16"/>
          <w:szCs w:val="16"/>
        </w:rPr>
        <w:t>Signál je zcela bezpečný! Metoda měření je popisována jako “analýza bioelektrického odporu” (BIA), faktor založený na vzájemném příbuzenství těla a váhy a přidruženém procentu množství vody v těle, stejně tak jako na dalších biologických datech (věk, pohlaví, tělesná váha). Existují silné osoby s vyrovnaným procentem mezi tukem</w:t>
      </w:r>
    </w:p>
    <w:p w:rsidR="00722DA0" w:rsidRPr="00595589" w:rsidRDefault="00722DA0" w:rsidP="00722DA0">
      <w:pPr>
        <w:autoSpaceDE w:val="0"/>
        <w:autoSpaceDN w:val="0"/>
        <w:adjustRightInd w:val="0"/>
        <w:spacing w:after="0" w:line="240" w:lineRule="auto"/>
        <w:rPr>
          <w:rFonts w:eastAsia="SegoeUI" w:cs="SegoeUI"/>
          <w:sz w:val="16"/>
          <w:szCs w:val="16"/>
        </w:rPr>
      </w:pPr>
      <w:r w:rsidRPr="00595589">
        <w:rPr>
          <w:rFonts w:eastAsia="SegoeUI" w:cs="SegoeUI"/>
          <w:sz w:val="16"/>
          <w:szCs w:val="16"/>
        </w:rPr>
        <w:t>a tělesnou hmotou a také štíhlé osoby se znatelně vysokou hodnotou tělesného tuku. Tělesný tuk je faktor, který</w:t>
      </w:r>
    </w:p>
    <w:p w:rsidR="00722DA0" w:rsidRPr="00595589" w:rsidRDefault="00722DA0" w:rsidP="00722DA0">
      <w:pPr>
        <w:autoSpaceDE w:val="0"/>
        <w:autoSpaceDN w:val="0"/>
        <w:adjustRightInd w:val="0"/>
        <w:spacing w:after="0" w:line="240" w:lineRule="auto"/>
        <w:rPr>
          <w:rFonts w:eastAsia="SegoeUI" w:cs="SegoeUI"/>
          <w:sz w:val="16"/>
          <w:szCs w:val="16"/>
        </w:rPr>
      </w:pPr>
      <w:r w:rsidRPr="00595589">
        <w:rPr>
          <w:rFonts w:eastAsia="SegoeUI" w:cs="SegoeUI"/>
          <w:sz w:val="16"/>
          <w:szCs w:val="16"/>
        </w:rPr>
        <w:t>dokáže velmi významně zatížit např. kardiovaskulární systém. Proto je kontrola obou hodnot (tuk a váha) vhodná</w:t>
      </w:r>
    </w:p>
    <w:p w:rsidR="00722DA0" w:rsidRPr="00595589" w:rsidRDefault="00722DA0" w:rsidP="00722DA0">
      <w:pPr>
        <w:autoSpaceDE w:val="0"/>
        <w:autoSpaceDN w:val="0"/>
        <w:adjustRightInd w:val="0"/>
        <w:spacing w:after="0" w:line="240" w:lineRule="auto"/>
        <w:rPr>
          <w:rFonts w:eastAsia="SegoeUI" w:cs="SegoeUI"/>
          <w:sz w:val="16"/>
          <w:szCs w:val="16"/>
        </w:rPr>
      </w:pPr>
      <w:r w:rsidRPr="00595589">
        <w:rPr>
          <w:rFonts w:eastAsia="SegoeUI" w:cs="SegoeUI"/>
          <w:sz w:val="16"/>
          <w:szCs w:val="16"/>
        </w:rPr>
        <w:t>pro udržení těla v kondici a v dobrém zdravotním stavu.</w:t>
      </w:r>
    </w:p>
    <w:p w:rsidR="00722DA0" w:rsidRPr="00595589" w:rsidRDefault="00722DA0" w:rsidP="00722DA0">
      <w:pPr>
        <w:autoSpaceDE w:val="0"/>
        <w:autoSpaceDN w:val="0"/>
        <w:adjustRightInd w:val="0"/>
        <w:spacing w:after="0" w:line="240" w:lineRule="auto"/>
        <w:rPr>
          <w:rFonts w:eastAsia="SegoeUI" w:cs="SegoeUI"/>
          <w:sz w:val="16"/>
          <w:szCs w:val="16"/>
        </w:rPr>
      </w:pPr>
      <w:r w:rsidRPr="00595589">
        <w:rPr>
          <w:rFonts w:eastAsia="SegoeUI" w:cs="SegoeUI"/>
          <w:sz w:val="16"/>
          <w:szCs w:val="16"/>
        </w:rPr>
        <w:t>TĚLESNÝ TUK</w:t>
      </w:r>
      <w:r w:rsidR="00595589">
        <w:rPr>
          <w:rFonts w:eastAsia="SegoeUI" w:cs="SegoeUI"/>
          <w:sz w:val="16"/>
          <w:szCs w:val="16"/>
        </w:rPr>
        <w:t>-</w:t>
      </w:r>
      <w:r w:rsidRPr="00595589">
        <w:rPr>
          <w:rFonts w:eastAsia="SegoeUI" w:cs="SegoeUI"/>
          <w:sz w:val="16"/>
          <w:szCs w:val="16"/>
        </w:rPr>
        <w:t>Tělesný tuk je významnou komponentou těla – od ochrany kloubů, tak jako zdroj vitamínů po regulaci tělesné teploty, zastává tuk neoddělitelnou roli v lidském těle. Není vhodné</w:t>
      </w:r>
    </w:p>
    <w:p w:rsidR="00722DA0" w:rsidRPr="00595589" w:rsidRDefault="00722DA0" w:rsidP="00722DA0">
      <w:pPr>
        <w:autoSpaceDE w:val="0"/>
        <w:autoSpaceDN w:val="0"/>
        <w:adjustRightInd w:val="0"/>
        <w:spacing w:after="0" w:line="240" w:lineRule="auto"/>
        <w:rPr>
          <w:rFonts w:eastAsia="SegoeUI" w:cs="SegoeUI"/>
          <w:sz w:val="16"/>
          <w:szCs w:val="16"/>
        </w:rPr>
      </w:pPr>
      <w:r w:rsidRPr="00595589">
        <w:rPr>
          <w:rFonts w:eastAsia="SegoeUI" w:cs="SegoeUI"/>
          <w:sz w:val="16"/>
          <w:szCs w:val="16"/>
        </w:rPr>
        <w:t>jej radikálně redukovat, ale zajistit jeho správnou hladinu a udržovat rovnováhu mezi svalovinou a tukem.</w:t>
      </w:r>
    </w:p>
    <w:p w:rsidR="00722DA0" w:rsidRPr="00595589" w:rsidRDefault="00722DA0" w:rsidP="00722DA0">
      <w:pPr>
        <w:autoSpaceDE w:val="0"/>
        <w:autoSpaceDN w:val="0"/>
        <w:adjustRightInd w:val="0"/>
        <w:spacing w:after="0" w:line="240" w:lineRule="auto"/>
        <w:rPr>
          <w:rFonts w:eastAsia="SegoeUI" w:cs="SegoeUI"/>
          <w:sz w:val="16"/>
          <w:szCs w:val="16"/>
        </w:rPr>
      </w:pPr>
      <w:r w:rsidRPr="00595589">
        <w:rPr>
          <w:rFonts w:eastAsia="SegoeUI" w:cs="SegoeUI"/>
          <w:sz w:val="16"/>
          <w:szCs w:val="16"/>
        </w:rPr>
        <w:t>DŮLEŽITOST VODY PRO NAŠE ZDRAVÍ</w:t>
      </w:r>
    </w:p>
    <w:p w:rsidR="00722DA0" w:rsidRPr="00595589" w:rsidRDefault="00722DA0" w:rsidP="00722DA0">
      <w:pPr>
        <w:autoSpaceDE w:val="0"/>
        <w:autoSpaceDN w:val="0"/>
        <w:adjustRightInd w:val="0"/>
        <w:spacing w:after="0" w:line="240" w:lineRule="auto"/>
        <w:rPr>
          <w:rFonts w:eastAsia="SegoeUI" w:cs="SegoeUI"/>
          <w:sz w:val="16"/>
          <w:szCs w:val="16"/>
        </w:rPr>
      </w:pPr>
      <w:r w:rsidRPr="00595589">
        <w:rPr>
          <w:rFonts w:eastAsia="SegoeUI" w:cs="SegoeUI"/>
          <w:sz w:val="16"/>
          <w:szCs w:val="16"/>
        </w:rPr>
        <w:t>Lidské tělo se seskládá přibl. z 55 – 60 % vody, v závislosti na věku a pohlaví v různém poměru.</w:t>
      </w:r>
    </w:p>
    <w:p w:rsidR="00722DA0" w:rsidRPr="00595589" w:rsidRDefault="00722DA0" w:rsidP="00722DA0">
      <w:pPr>
        <w:autoSpaceDE w:val="0"/>
        <w:autoSpaceDN w:val="0"/>
        <w:adjustRightInd w:val="0"/>
        <w:spacing w:after="0" w:line="240" w:lineRule="auto"/>
        <w:rPr>
          <w:rFonts w:eastAsia="SegoeUI" w:cs="SegoeUI"/>
          <w:sz w:val="16"/>
          <w:szCs w:val="16"/>
        </w:rPr>
      </w:pPr>
      <w:r w:rsidRPr="00595589">
        <w:rPr>
          <w:rFonts w:eastAsia="SegoeUI" w:cs="SegoeUI"/>
          <w:sz w:val="16"/>
          <w:szCs w:val="16"/>
        </w:rPr>
        <w:t>Voda má několik úloh v lidském těle:</w:t>
      </w:r>
      <w:r w:rsidR="00595589">
        <w:rPr>
          <w:rFonts w:eastAsia="SegoeUI" w:cs="SegoeUI"/>
          <w:sz w:val="16"/>
          <w:szCs w:val="16"/>
        </w:rPr>
        <w:t xml:space="preserve"> </w:t>
      </w:r>
      <w:r w:rsidRPr="00595589">
        <w:rPr>
          <w:rFonts w:eastAsia="SegoeUI" w:cs="SegoeUI"/>
          <w:sz w:val="16"/>
          <w:szCs w:val="16"/>
        </w:rPr>
        <w:t>• sestavuje bloky našich buněk; to znamená, že každá buňka jako např. buňka kůže, mozku, svalů aj. fungují správně pouze tehdy, pokud obsahují dostatek vody,</w:t>
      </w:r>
      <w:r w:rsidR="00595589">
        <w:rPr>
          <w:rFonts w:eastAsia="SegoeUI" w:cs="SegoeUI"/>
          <w:sz w:val="16"/>
          <w:szCs w:val="16"/>
        </w:rPr>
        <w:t xml:space="preserve"> </w:t>
      </w:r>
      <w:r w:rsidRPr="00595589">
        <w:rPr>
          <w:rFonts w:eastAsia="SegoeUI" w:cs="SegoeUI"/>
          <w:sz w:val="16"/>
          <w:szCs w:val="16"/>
        </w:rPr>
        <w:t>• je důležitou látkou uvolňovanou v našem těle,</w:t>
      </w:r>
      <w:r w:rsidR="00595589">
        <w:rPr>
          <w:rFonts w:eastAsia="SegoeUI" w:cs="SegoeUI"/>
          <w:sz w:val="16"/>
          <w:szCs w:val="16"/>
        </w:rPr>
        <w:t xml:space="preserve"> </w:t>
      </w:r>
      <w:r w:rsidRPr="00595589">
        <w:rPr>
          <w:rFonts w:eastAsia="SegoeUI" w:cs="SegoeUI"/>
          <w:sz w:val="16"/>
          <w:szCs w:val="16"/>
        </w:rPr>
        <w:t>• dopravuje živiny a metabolické produkty těla.</w:t>
      </w:r>
    </w:p>
    <w:p w:rsidR="00722DA0" w:rsidRPr="00595589" w:rsidRDefault="00722DA0" w:rsidP="00722DA0">
      <w:pPr>
        <w:autoSpaceDE w:val="0"/>
        <w:autoSpaceDN w:val="0"/>
        <w:adjustRightInd w:val="0"/>
        <w:spacing w:after="0" w:line="240" w:lineRule="auto"/>
        <w:rPr>
          <w:rFonts w:eastAsia="SegoeUI" w:cs="SegoeUI"/>
          <w:sz w:val="16"/>
          <w:szCs w:val="16"/>
        </w:rPr>
      </w:pPr>
      <w:r w:rsidRPr="00595589">
        <w:rPr>
          <w:rFonts w:eastAsia="SegoeUI" w:cs="SegoeUI"/>
          <w:sz w:val="16"/>
          <w:szCs w:val="16"/>
        </w:rPr>
        <w:t>Referenční hodnoty pro váš fitness profil si můžete porovnat s následující tabulkou. Zobrazuje závislost tělesného</w:t>
      </w:r>
    </w:p>
    <w:p w:rsidR="00722DA0" w:rsidRPr="00595589" w:rsidRDefault="00722DA0" w:rsidP="00722DA0">
      <w:pPr>
        <w:autoSpaceDE w:val="0"/>
        <w:autoSpaceDN w:val="0"/>
        <w:adjustRightInd w:val="0"/>
        <w:spacing w:after="0" w:line="240" w:lineRule="auto"/>
        <w:rPr>
          <w:rFonts w:eastAsia="SegoeUI" w:cs="SegoeUI"/>
          <w:sz w:val="16"/>
          <w:szCs w:val="16"/>
        </w:rPr>
      </w:pPr>
      <w:r w:rsidRPr="00595589">
        <w:rPr>
          <w:rFonts w:eastAsia="SegoeUI" w:cs="SegoeUI"/>
          <w:sz w:val="16"/>
          <w:szCs w:val="16"/>
        </w:rPr>
        <w:t>tuku na věku a pohlaví. Zaměřte se více na rovnováhu vody v těle, která, stejně jako hladina tuku, kolísá během celého dne. Pro získání relevantních výsledků, provádějte měření ve stejný čas dne. Získané výsledky měření tělesného tuku a vody berte spíše jako informativní. Nejsou doporučeny pro medicínské účely.</w:t>
      </w:r>
    </w:p>
    <w:p w:rsidR="00722DA0" w:rsidRPr="00595589" w:rsidRDefault="00722DA0" w:rsidP="00722DA0">
      <w:pPr>
        <w:autoSpaceDE w:val="0"/>
        <w:autoSpaceDN w:val="0"/>
        <w:adjustRightInd w:val="0"/>
        <w:spacing w:after="0" w:line="240" w:lineRule="auto"/>
        <w:rPr>
          <w:rFonts w:eastAsia="SegoeUI" w:cs="SegoeUI"/>
          <w:sz w:val="16"/>
          <w:szCs w:val="16"/>
        </w:rPr>
      </w:pPr>
      <w:r w:rsidRPr="00595589">
        <w:rPr>
          <w:rFonts w:eastAsia="SegoeUI" w:cs="SegoeUI"/>
          <w:sz w:val="16"/>
          <w:szCs w:val="16"/>
        </w:rPr>
        <w:t>Vždy raději konzultujte tato měření s vaším lékařem, pokud budete uvažovat o radikálních zásazích do vaší životosprávy.</w:t>
      </w:r>
      <w:r w:rsidR="006505F4">
        <w:rPr>
          <w:rFonts w:eastAsia="SegoeUI" w:cs="SegoeUI"/>
          <w:noProof/>
          <w:lang w:eastAsia="cs-CZ"/>
        </w:rPr>
        <w:drawing>
          <wp:anchor distT="0" distB="0" distL="114300" distR="114300" simplePos="0" relativeHeight="251663360" behindDoc="1" locked="0" layoutInCell="1" allowOverlap="1">
            <wp:simplePos x="0" y="0"/>
            <wp:positionH relativeFrom="column">
              <wp:posOffset>-81915</wp:posOffset>
            </wp:positionH>
            <wp:positionV relativeFrom="paragraph">
              <wp:posOffset>54610</wp:posOffset>
            </wp:positionV>
            <wp:extent cx="6476365" cy="1966595"/>
            <wp:effectExtent l="19050" t="0" r="635" b="0"/>
            <wp:wrapTight wrapText="bothSides">
              <wp:wrapPolygon edited="0">
                <wp:start x="-64" y="0"/>
                <wp:lineTo x="-64" y="21342"/>
                <wp:lineTo x="21602" y="21342"/>
                <wp:lineTo x="21602" y="0"/>
                <wp:lineTo x="-64" y="0"/>
              </wp:wrapPolygon>
            </wp:wrapTight>
            <wp:docPr id="152" name="obrázek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37" cstate="print"/>
                    <a:srcRect/>
                    <a:stretch>
                      <a:fillRect/>
                    </a:stretch>
                  </pic:blipFill>
                  <pic:spPr bwMode="auto">
                    <a:xfrm>
                      <a:off x="0" y="0"/>
                      <a:ext cx="6476365" cy="1966595"/>
                    </a:xfrm>
                    <a:prstGeom prst="rect">
                      <a:avLst/>
                    </a:prstGeom>
                    <a:noFill/>
                    <a:ln w="9525">
                      <a:noFill/>
                      <a:miter lim="800000"/>
                      <a:headEnd/>
                      <a:tailEnd/>
                    </a:ln>
                  </pic:spPr>
                </pic:pic>
              </a:graphicData>
            </a:graphic>
          </wp:anchor>
        </w:drawing>
      </w:r>
    </w:p>
    <w:p w:rsidR="006505F4" w:rsidRPr="00595589" w:rsidRDefault="006505F4" w:rsidP="006505F4">
      <w:pPr>
        <w:autoSpaceDE w:val="0"/>
        <w:autoSpaceDN w:val="0"/>
        <w:adjustRightInd w:val="0"/>
        <w:spacing w:after="0" w:line="240" w:lineRule="auto"/>
        <w:rPr>
          <w:rFonts w:eastAsia="SegoeUI" w:cs="SegoeUI"/>
          <w:sz w:val="16"/>
          <w:szCs w:val="16"/>
        </w:rPr>
      </w:pPr>
      <w:r w:rsidRPr="00595589">
        <w:rPr>
          <w:rFonts w:eastAsia="SegoeUI" w:cs="SegoeUI"/>
          <w:sz w:val="16"/>
          <w:szCs w:val="16"/>
        </w:rPr>
        <w:t>MĚŘENÍ A ANALÝZA</w:t>
      </w:r>
      <w:r w:rsidR="00595589">
        <w:rPr>
          <w:rFonts w:eastAsia="SegoeUI" w:cs="SegoeUI"/>
          <w:sz w:val="16"/>
          <w:szCs w:val="16"/>
        </w:rPr>
        <w:t xml:space="preserve"> </w:t>
      </w:r>
      <w:r w:rsidRPr="00595589">
        <w:rPr>
          <w:rFonts w:eastAsia="SegoeUI" w:cs="SegoeUI"/>
          <w:sz w:val="16"/>
          <w:szCs w:val="16"/>
        </w:rPr>
        <w:t>Uložení Vašich dat do paměti.</w:t>
      </w:r>
    </w:p>
    <w:p w:rsidR="006505F4" w:rsidRPr="00595589" w:rsidRDefault="006505F4" w:rsidP="006505F4">
      <w:pPr>
        <w:autoSpaceDE w:val="0"/>
        <w:autoSpaceDN w:val="0"/>
        <w:adjustRightInd w:val="0"/>
        <w:spacing w:after="0" w:line="240" w:lineRule="auto"/>
        <w:rPr>
          <w:rFonts w:eastAsia="SegoeUI" w:cs="SegoeUI"/>
          <w:sz w:val="16"/>
          <w:szCs w:val="16"/>
        </w:rPr>
      </w:pPr>
      <w:r w:rsidRPr="00595589">
        <w:rPr>
          <w:rFonts w:eastAsia="SegoeUI" w:cs="SegoeUI"/>
          <w:sz w:val="16"/>
          <w:szCs w:val="16"/>
        </w:rPr>
        <w:t>POZNÁMKA:</w:t>
      </w:r>
      <w:r w:rsidR="00595589">
        <w:rPr>
          <w:rFonts w:eastAsia="SegoeUI" w:cs="SegoeUI"/>
          <w:sz w:val="16"/>
          <w:szCs w:val="16"/>
        </w:rPr>
        <w:t xml:space="preserve"> </w:t>
      </w:r>
      <w:r w:rsidRPr="00595589">
        <w:rPr>
          <w:rFonts w:eastAsia="SegoeUI" w:cs="SegoeUI"/>
          <w:sz w:val="16"/>
          <w:szCs w:val="16"/>
        </w:rPr>
        <w:t>• Zařízení funguje správně pouze tehdy, stojíte-li na něm bosí a se</w:t>
      </w:r>
      <w:r w:rsidR="0057069B" w:rsidRPr="00595589">
        <w:rPr>
          <w:rFonts w:eastAsia="SegoeUI" w:cs="SegoeUI"/>
          <w:sz w:val="16"/>
          <w:szCs w:val="16"/>
        </w:rPr>
        <w:t xml:space="preserve"> </w:t>
      </w:r>
      <w:r w:rsidRPr="00595589">
        <w:rPr>
          <w:rFonts w:eastAsia="SegoeUI" w:cs="SegoeUI"/>
          <w:sz w:val="16"/>
          <w:szCs w:val="16"/>
        </w:rPr>
        <w:t>suchýma nohama!</w:t>
      </w:r>
      <w:r w:rsidR="00595589">
        <w:rPr>
          <w:rFonts w:eastAsia="SegoeUI" w:cs="SegoeUI"/>
          <w:sz w:val="16"/>
          <w:szCs w:val="16"/>
        </w:rPr>
        <w:t xml:space="preserve"> </w:t>
      </w:r>
      <w:r w:rsidRPr="00595589">
        <w:rPr>
          <w:rFonts w:eastAsia="SegoeUI" w:cs="SegoeUI"/>
          <w:sz w:val="16"/>
          <w:szCs w:val="16"/>
        </w:rPr>
        <w:t>• Je-li nezbytné, otřete kontaktní povrch váhy.</w:t>
      </w:r>
    </w:p>
    <w:p w:rsidR="006505F4" w:rsidRPr="00595589" w:rsidRDefault="006505F4" w:rsidP="006505F4">
      <w:pPr>
        <w:autoSpaceDE w:val="0"/>
        <w:autoSpaceDN w:val="0"/>
        <w:adjustRightInd w:val="0"/>
        <w:spacing w:after="0" w:line="240" w:lineRule="auto"/>
        <w:rPr>
          <w:rFonts w:eastAsia="SegoeUI" w:cs="SegoeUI"/>
          <w:sz w:val="16"/>
          <w:szCs w:val="16"/>
        </w:rPr>
      </w:pPr>
      <w:r w:rsidRPr="00595589">
        <w:rPr>
          <w:rFonts w:eastAsia="SegoeUI" w:cs="SegoeUI"/>
          <w:sz w:val="16"/>
          <w:szCs w:val="16"/>
        </w:rPr>
        <w:t>• Vzhledem k výraznému kolísání tělesného tuku, je obtížné dosáhnout</w:t>
      </w:r>
      <w:r w:rsidR="0057069B" w:rsidRPr="00595589">
        <w:rPr>
          <w:rFonts w:eastAsia="SegoeUI" w:cs="SegoeUI"/>
          <w:sz w:val="16"/>
          <w:szCs w:val="16"/>
        </w:rPr>
        <w:t xml:space="preserve"> </w:t>
      </w:r>
      <w:r w:rsidRPr="00595589">
        <w:rPr>
          <w:rFonts w:eastAsia="SegoeUI" w:cs="SegoeUI"/>
          <w:sz w:val="16"/>
          <w:szCs w:val="16"/>
        </w:rPr>
        <w:t>standardní hodnoty. Optimální čas pro provádění měření je</w:t>
      </w:r>
      <w:r w:rsidR="0057069B" w:rsidRPr="00595589">
        <w:rPr>
          <w:rFonts w:eastAsia="SegoeUI" w:cs="SegoeUI"/>
          <w:sz w:val="16"/>
          <w:szCs w:val="16"/>
        </w:rPr>
        <w:t xml:space="preserve"> </w:t>
      </w:r>
      <w:r w:rsidRPr="00595589">
        <w:rPr>
          <w:rFonts w:eastAsia="SegoeUI" w:cs="SegoeUI"/>
          <w:sz w:val="16"/>
          <w:szCs w:val="16"/>
        </w:rPr>
        <w:t>mezi 18 a 20 hodinou, kdy tělesný tuk je v tuto dobu velmi vyrovnaný.</w:t>
      </w:r>
      <w:r w:rsidR="00595589">
        <w:rPr>
          <w:rFonts w:eastAsia="SegoeUI" w:cs="SegoeUI"/>
          <w:sz w:val="16"/>
          <w:szCs w:val="16"/>
        </w:rPr>
        <w:t xml:space="preserve"> </w:t>
      </w:r>
      <w:r w:rsidRPr="00595589">
        <w:rPr>
          <w:rFonts w:eastAsia="SegoeUI" w:cs="SegoeUI"/>
          <w:sz w:val="16"/>
          <w:szCs w:val="16"/>
        </w:rPr>
        <w:t>• Stiskněte tlačítko SET. Data uložená pod danou pozici se</w:t>
      </w:r>
      <w:r w:rsidR="0057069B" w:rsidRPr="00595589">
        <w:rPr>
          <w:rFonts w:eastAsia="SegoeUI" w:cs="SegoeUI"/>
          <w:sz w:val="16"/>
          <w:szCs w:val="16"/>
        </w:rPr>
        <w:t xml:space="preserve"> </w:t>
      </w:r>
      <w:r w:rsidRPr="00595589">
        <w:rPr>
          <w:rFonts w:eastAsia="SegoeUI" w:cs="SegoeUI"/>
          <w:sz w:val="16"/>
          <w:szCs w:val="16"/>
        </w:rPr>
        <w:t>zobrazí (USER bliká). Tlačítky UP / DOWN vyberte uloženou</w:t>
      </w:r>
      <w:r w:rsidR="0057069B" w:rsidRPr="00595589">
        <w:rPr>
          <w:rFonts w:eastAsia="SegoeUI" w:cs="SegoeUI"/>
          <w:sz w:val="16"/>
          <w:szCs w:val="16"/>
        </w:rPr>
        <w:t xml:space="preserve"> </w:t>
      </w:r>
      <w:r w:rsidRPr="00595589">
        <w:rPr>
          <w:rFonts w:eastAsia="SegoeUI" w:cs="SegoeUI"/>
          <w:sz w:val="16"/>
          <w:szCs w:val="16"/>
        </w:rPr>
        <w:t>pozici, kam chcete naměřená data uložit.</w:t>
      </w:r>
      <w:r w:rsidR="00595589">
        <w:rPr>
          <w:rFonts w:eastAsia="SegoeUI" w:cs="SegoeUI"/>
          <w:sz w:val="16"/>
          <w:szCs w:val="16"/>
        </w:rPr>
        <w:t xml:space="preserve"> </w:t>
      </w:r>
      <w:r w:rsidRPr="00595589">
        <w:rPr>
          <w:rFonts w:eastAsia="SegoeUI" w:cs="SegoeUI"/>
          <w:sz w:val="16"/>
          <w:szCs w:val="16"/>
        </w:rPr>
        <w:t>• Vyčkejte, kdy USER a 0,0 kg (0,0 lb/st) přestanou blikat.</w:t>
      </w:r>
      <w:r w:rsidR="00595589">
        <w:rPr>
          <w:rFonts w:eastAsia="SegoeUI" w:cs="SegoeUI"/>
          <w:sz w:val="16"/>
          <w:szCs w:val="16"/>
        </w:rPr>
        <w:t xml:space="preserve"> </w:t>
      </w:r>
      <w:r w:rsidRPr="00595589">
        <w:rPr>
          <w:rFonts w:eastAsia="SegoeUI" w:cs="SegoeUI"/>
          <w:sz w:val="16"/>
          <w:szCs w:val="16"/>
        </w:rPr>
        <w:t>• Postavte se na kontaktní plochu oběma nohama.</w:t>
      </w:r>
      <w:r w:rsidR="00595589">
        <w:rPr>
          <w:rFonts w:eastAsia="SegoeUI" w:cs="SegoeUI"/>
          <w:sz w:val="16"/>
          <w:szCs w:val="16"/>
        </w:rPr>
        <w:t xml:space="preserve"> </w:t>
      </w:r>
      <w:r w:rsidRPr="00595589">
        <w:rPr>
          <w:rFonts w:eastAsia="SegoeUI" w:cs="SegoeUI"/>
          <w:sz w:val="16"/>
          <w:szCs w:val="16"/>
        </w:rPr>
        <w:t>• Nejprve bude na displeji blikat vaše váha.</w:t>
      </w:r>
      <w:r w:rsidR="00595589">
        <w:rPr>
          <w:rFonts w:eastAsia="SegoeUI" w:cs="SegoeUI"/>
          <w:sz w:val="16"/>
          <w:szCs w:val="16"/>
        </w:rPr>
        <w:t xml:space="preserve"> </w:t>
      </w:r>
      <w:r w:rsidRPr="00595589">
        <w:rPr>
          <w:rFonts w:eastAsia="SegoeUI" w:cs="SegoeUI"/>
          <w:sz w:val="16"/>
          <w:szCs w:val="16"/>
        </w:rPr>
        <w:t>• Po několika vteřínách se zobrazí následující měření:</w:t>
      </w:r>
    </w:p>
    <w:p w:rsidR="006505F4" w:rsidRPr="00595589" w:rsidRDefault="006505F4" w:rsidP="006505F4">
      <w:pPr>
        <w:autoSpaceDE w:val="0"/>
        <w:autoSpaceDN w:val="0"/>
        <w:adjustRightInd w:val="0"/>
        <w:spacing w:after="0" w:line="240" w:lineRule="auto"/>
        <w:rPr>
          <w:rFonts w:eastAsia="SegoeUI" w:cs="SegoeUI"/>
          <w:sz w:val="16"/>
          <w:szCs w:val="16"/>
        </w:rPr>
      </w:pPr>
      <w:r w:rsidRPr="00595589">
        <w:rPr>
          <w:rFonts w:eastAsia="SegoeUI" w:cs="SegoeUI"/>
          <w:sz w:val="16"/>
          <w:szCs w:val="16"/>
        </w:rPr>
        <w:t>1. - obsah tělesného tuku v % (symbol )</w:t>
      </w:r>
      <w:r w:rsidR="00595589">
        <w:rPr>
          <w:rFonts w:eastAsia="SegoeUI" w:cs="SegoeUI"/>
          <w:sz w:val="16"/>
          <w:szCs w:val="16"/>
        </w:rPr>
        <w:t xml:space="preserve"> </w:t>
      </w:r>
      <w:r w:rsidRPr="00595589">
        <w:rPr>
          <w:rFonts w:eastAsia="SegoeUI" w:cs="SegoeUI"/>
          <w:sz w:val="16"/>
          <w:szCs w:val="16"/>
        </w:rPr>
        <w:t>- množství vody v těle v % (symbol )</w:t>
      </w:r>
      <w:r w:rsidR="00595589">
        <w:rPr>
          <w:rFonts w:eastAsia="SegoeUI" w:cs="SegoeUI"/>
          <w:sz w:val="16"/>
          <w:szCs w:val="16"/>
        </w:rPr>
        <w:t xml:space="preserve"> </w:t>
      </w:r>
      <w:r w:rsidRPr="00595589">
        <w:rPr>
          <w:rFonts w:eastAsia="SegoeUI" w:cs="SegoeUI"/>
          <w:sz w:val="16"/>
          <w:szCs w:val="16"/>
        </w:rPr>
        <w:t>- výsledek analýzy formou lišty</w:t>
      </w:r>
    </w:p>
    <w:p w:rsidR="006505F4" w:rsidRPr="00595589" w:rsidRDefault="006505F4" w:rsidP="006505F4">
      <w:pPr>
        <w:autoSpaceDE w:val="0"/>
        <w:autoSpaceDN w:val="0"/>
        <w:adjustRightInd w:val="0"/>
        <w:spacing w:after="0" w:line="240" w:lineRule="auto"/>
        <w:rPr>
          <w:rFonts w:eastAsia="SegoeUI" w:cs="SegoeUI"/>
          <w:sz w:val="16"/>
          <w:szCs w:val="16"/>
        </w:rPr>
      </w:pPr>
      <w:r w:rsidRPr="00595589">
        <w:rPr>
          <w:rFonts w:eastAsia="SegoeUI" w:cs="SegoeUI"/>
          <w:sz w:val="16"/>
          <w:szCs w:val="16"/>
        </w:rPr>
        <w:t>2. - obsah svalové hmoty v % (symbol )</w:t>
      </w:r>
      <w:r w:rsidR="00595589">
        <w:rPr>
          <w:rFonts w:eastAsia="SegoeUI" w:cs="SegoeUI"/>
          <w:sz w:val="16"/>
          <w:szCs w:val="16"/>
        </w:rPr>
        <w:t xml:space="preserve"> </w:t>
      </w:r>
      <w:r w:rsidRPr="00595589">
        <w:rPr>
          <w:rFonts w:eastAsia="SegoeUI" w:cs="SegoeUI"/>
          <w:sz w:val="16"/>
          <w:szCs w:val="16"/>
        </w:rPr>
        <w:t>- obsah kostní hmoty v % (symbol )</w:t>
      </w:r>
      <w:r w:rsidR="00595589">
        <w:rPr>
          <w:rFonts w:eastAsia="SegoeUI" w:cs="SegoeUI"/>
          <w:sz w:val="16"/>
          <w:szCs w:val="16"/>
        </w:rPr>
        <w:t xml:space="preserve"> </w:t>
      </w:r>
      <w:r w:rsidRPr="00595589">
        <w:rPr>
          <w:rFonts w:eastAsia="SegoeUI" w:cs="SegoeUI"/>
          <w:sz w:val="16"/>
          <w:szCs w:val="16"/>
        </w:rPr>
        <w:t>- požadavek kalorií na den</w:t>
      </w:r>
    </w:p>
    <w:p w:rsidR="006505F4" w:rsidRPr="00595589" w:rsidRDefault="006505F4" w:rsidP="006505F4">
      <w:pPr>
        <w:autoSpaceDE w:val="0"/>
        <w:autoSpaceDN w:val="0"/>
        <w:adjustRightInd w:val="0"/>
        <w:spacing w:after="0" w:line="240" w:lineRule="auto"/>
        <w:rPr>
          <w:rFonts w:eastAsia="SegoeUI" w:cs="SegoeUI"/>
          <w:sz w:val="16"/>
          <w:szCs w:val="16"/>
        </w:rPr>
      </w:pPr>
      <w:r w:rsidRPr="00595589">
        <w:rPr>
          <w:rFonts w:eastAsia="SegoeUI" w:cs="SegoeUI"/>
          <w:sz w:val="16"/>
          <w:szCs w:val="16"/>
        </w:rPr>
        <w:t>3. - předvolba pohlaví</w:t>
      </w:r>
      <w:r w:rsidR="00595589">
        <w:rPr>
          <w:rFonts w:eastAsia="SegoeUI" w:cs="SegoeUI"/>
          <w:sz w:val="16"/>
          <w:szCs w:val="16"/>
        </w:rPr>
        <w:t xml:space="preserve"> </w:t>
      </w:r>
      <w:r w:rsidRPr="00595589">
        <w:rPr>
          <w:rFonts w:eastAsia="SegoeUI" w:cs="SegoeUI"/>
          <w:sz w:val="16"/>
          <w:szCs w:val="16"/>
        </w:rPr>
        <w:t>- předvolba typu</w:t>
      </w:r>
      <w:r w:rsidR="00595589">
        <w:rPr>
          <w:rFonts w:eastAsia="SegoeUI" w:cs="SegoeUI"/>
          <w:sz w:val="16"/>
          <w:szCs w:val="16"/>
        </w:rPr>
        <w:t xml:space="preserve"> </w:t>
      </w:r>
      <w:r w:rsidRPr="00595589">
        <w:rPr>
          <w:rFonts w:eastAsia="SegoeUI" w:cs="SegoeUI"/>
          <w:sz w:val="16"/>
          <w:szCs w:val="16"/>
        </w:rPr>
        <w:t>- předvolba výšky</w:t>
      </w:r>
      <w:r w:rsidR="00595589">
        <w:rPr>
          <w:rFonts w:eastAsia="SegoeUI" w:cs="SegoeUI"/>
          <w:sz w:val="16"/>
          <w:szCs w:val="16"/>
        </w:rPr>
        <w:t xml:space="preserve"> </w:t>
      </w:r>
      <w:r w:rsidRPr="00595589">
        <w:rPr>
          <w:rFonts w:eastAsia="SegoeUI" w:cs="SegoeUI"/>
          <w:sz w:val="16"/>
          <w:szCs w:val="16"/>
        </w:rPr>
        <w:t>- předvolba věku (AGE)</w:t>
      </w:r>
      <w:r w:rsidR="00595589">
        <w:rPr>
          <w:rFonts w:eastAsia="SegoeUI" w:cs="SegoeUI"/>
          <w:sz w:val="16"/>
          <w:szCs w:val="16"/>
        </w:rPr>
        <w:t xml:space="preserve"> </w:t>
      </w:r>
      <w:r w:rsidRPr="00595589">
        <w:rPr>
          <w:rFonts w:eastAsia="SegoeUI" w:cs="SegoeUI"/>
          <w:sz w:val="16"/>
          <w:szCs w:val="16"/>
        </w:rPr>
        <w:t>- navýšení tělesné hmotnosti (INCREASE) / úbytek</w:t>
      </w:r>
      <w:r w:rsidR="0057069B" w:rsidRPr="00595589">
        <w:rPr>
          <w:rFonts w:eastAsia="SegoeUI" w:cs="SegoeUI"/>
          <w:sz w:val="16"/>
          <w:szCs w:val="16"/>
        </w:rPr>
        <w:t xml:space="preserve"> </w:t>
      </w:r>
      <w:r w:rsidRPr="00595589">
        <w:rPr>
          <w:rFonts w:eastAsia="SegoeUI" w:cs="SegoeUI"/>
          <w:sz w:val="16"/>
          <w:szCs w:val="16"/>
        </w:rPr>
        <w:t>tělesné hmotnosti (DNCREASE) v kg (lb/st) v</w:t>
      </w:r>
      <w:r w:rsidR="0057069B" w:rsidRPr="00595589">
        <w:rPr>
          <w:rFonts w:eastAsia="SegoeUI" w:cs="SegoeUI"/>
          <w:sz w:val="16"/>
          <w:szCs w:val="16"/>
        </w:rPr>
        <w:t> </w:t>
      </w:r>
      <w:r w:rsidRPr="00595589">
        <w:rPr>
          <w:rFonts w:eastAsia="SegoeUI" w:cs="SegoeUI"/>
          <w:sz w:val="16"/>
          <w:szCs w:val="16"/>
        </w:rPr>
        <w:t>porovnání</w:t>
      </w:r>
      <w:r w:rsidR="0057069B" w:rsidRPr="00595589">
        <w:rPr>
          <w:rFonts w:eastAsia="SegoeUI" w:cs="SegoeUI"/>
          <w:sz w:val="16"/>
          <w:szCs w:val="16"/>
        </w:rPr>
        <w:t xml:space="preserve"> </w:t>
      </w:r>
      <w:r w:rsidRPr="00595589">
        <w:rPr>
          <w:rFonts w:eastAsia="SegoeUI" w:cs="SegoeUI"/>
          <w:sz w:val="16"/>
          <w:szCs w:val="16"/>
        </w:rPr>
        <w:t>s dříve naměřenými hodnotami</w:t>
      </w:r>
    </w:p>
    <w:p w:rsidR="0057069B" w:rsidRPr="00595589" w:rsidRDefault="006505F4" w:rsidP="006505F4">
      <w:pPr>
        <w:autoSpaceDE w:val="0"/>
        <w:autoSpaceDN w:val="0"/>
        <w:adjustRightInd w:val="0"/>
        <w:spacing w:after="0" w:line="240" w:lineRule="auto"/>
        <w:rPr>
          <w:rFonts w:eastAsia="SegoeUI" w:cs="SegoeUI"/>
          <w:sz w:val="16"/>
          <w:szCs w:val="16"/>
        </w:rPr>
      </w:pPr>
      <w:r w:rsidRPr="00595589">
        <w:rPr>
          <w:rFonts w:eastAsia="SegoeUI" w:cs="SegoeUI"/>
          <w:sz w:val="16"/>
          <w:szCs w:val="16"/>
        </w:rPr>
        <w:t>• Po té se zjištěné informace opakovaně zobrazí. Pak se</w:t>
      </w:r>
      <w:r w:rsidR="0057069B" w:rsidRPr="00595589">
        <w:rPr>
          <w:rFonts w:eastAsia="SegoeUI" w:cs="SegoeUI"/>
          <w:sz w:val="16"/>
          <w:szCs w:val="16"/>
        </w:rPr>
        <w:t xml:space="preserve"> </w:t>
      </w:r>
      <w:r w:rsidRPr="00595589">
        <w:rPr>
          <w:rFonts w:eastAsia="SegoeUI" w:cs="SegoeUI"/>
          <w:sz w:val="16"/>
          <w:szCs w:val="16"/>
        </w:rPr>
        <w:t>váha sama vypne.</w:t>
      </w:r>
    </w:p>
    <w:p w:rsidR="0057069B" w:rsidRPr="00595589" w:rsidRDefault="0057069B" w:rsidP="0057069B">
      <w:pPr>
        <w:autoSpaceDE w:val="0"/>
        <w:autoSpaceDN w:val="0"/>
        <w:adjustRightInd w:val="0"/>
        <w:spacing w:after="0" w:line="240" w:lineRule="auto"/>
        <w:rPr>
          <w:rFonts w:eastAsia="SegoeUI" w:cs="SegoeUI"/>
          <w:sz w:val="16"/>
          <w:szCs w:val="16"/>
        </w:rPr>
      </w:pPr>
      <w:r w:rsidRPr="00595589">
        <w:rPr>
          <w:rFonts w:eastAsia="SegoeUI" w:cs="SegoeUI"/>
          <w:sz w:val="16"/>
          <w:szCs w:val="16"/>
        </w:rPr>
        <w:t>ULOŽENÍ OSOBNÍCH DAT</w:t>
      </w:r>
    </w:p>
    <w:p w:rsidR="0057069B" w:rsidRPr="00595589" w:rsidRDefault="0057069B" w:rsidP="0057069B">
      <w:pPr>
        <w:autoSpaceDE w:val="0"/>
        <w:autoSpaceDN w:val="0"/>
        <w:adjustRightInd w:val="0"/>
        <w:spacing w:after="0" w:line="240" w:lineRule="auto"/>
        <w:rPr>
          <w:rFonts w:eastAsia="SegoeUI" w:cs="SegoeUI"/>
          <w:sz w:val="16"/>
          <w:szCs w:val="16"/>
        </w:rPr>
      </w:pPr>
      <w:r w:rsidRPr="00595589">
        <w:rPr>
          <w:rFonts w:eastAsia="SegoeUI" w:cs="SegoeUI"/>
          <w:sz w:val="16"/>
          <w:szCs w:val="16"/>
        </w:rPr>
        <w:t>POZNÁMKA:</w:t>
      </w:r>
    </w:p>
    <w:p w:rsidR="0057069B" w:rsidRPr="00595589" w:rsidRDefault="0057069B" w:rsidP="0057069B">
      <w:pPr>
        <w:autoSpaceDE w:val="0"/>
        <w:autoSpaceDN w:val="0"/>
        <w:adjustRightInd w:val="0"/>
        <w:spacing w:after="0" w:line="240" w:lineRule="auto"/>
        <w:rPr>
          <w:rFonts w:eastAsia="SegoeUI" w:cs="SegoeUI"/>
          <w:sz w:val="16"/>
          <w:szCs w:val="16"/>
        </w:rPr>
      </w:pPr>
      <w:r w:rsidRPr="00595589">
        <w:rPr>
          <w:rFonts w:eastAsia="SegoeUI" w:cs="SegoeUI"/>
          <w:sz w:val="16"/>
          <w:szCs w:val="16"/>
        </w:rPr>
        <w:t>• Váha obsahuje výchozí hodnoty, které můžete kdykoliv změnit tak, jak je popsáno níže.</w:t>
      </w:r>
    </w:p>
    <w:p w:rsidR="0057069B" w:rsidRPr="00595589" w:rsidRDefault="0057069B" w:rsidP="0057069B">
      <w:pPr>
        <w:autoSpaceDE w:val="0"/>
        <w:autoSpaceDN w:val="0"/>
        <w:adjustRightInd w:val="0"/>
        <w:spacing w:after="0" w:line="240" w:lineRule="auto"/>
        <w:rPr>
          <w:rFonts w:eastAsia="SegoeUI" w:cs="SegoeUI"/>
          <w:sz w:val="16"/>
          <w:szCs w:val="16"/>
        </w:rPr>
      </w:pPr>
      <w:r w:rsidRPr="00595589">
        <w:rPr>
          <w:rFonts w:eastAsia="SegoeUI" w:cs="SegoeUI"/>
          <w:sz w:val="16"/>
          <w:szCs w:val="16"/>
        </w:rPr>
        <w:t>• Dodržujte následující postup změny nastavení a dobu mezi jednotlivými kroky. Jinak zařízení automaticky ukončí proces změny nastavení vstupních hodnot.</w:t>
      </w:r>
    </w:p>
    <w:p w:rsidR="0057069B" w:rsidRPr="00595589" w:rsidRDefault="0057069B" w:rsidP="0057069B">
      <w:pPr>
        <w:autoSpaceDE w:val="0"/>
        <w:autoSpaceDN w:val="0"/>
        <w:adjustRightInd w:val="0"/>
        <w:spacing w:after="0" w:line="240" w:lineRule="auto"/>
        <w:rPr>
          <w:rFonts w:eastAsia="SegoeUI" w:cs="SegoeUI"/>
          <w:sz w:val="16"/>
          <w:szCs w:val="16"/>
        </w:rPr>
      </w:pPr>
      <w:r w:rsidRPr="00595589">
        <w:rPr>
          <w:rFonts w:eastAsia="SegoeUI" w:cs="SegoeUI"/>
          <w:sz w:val="16"/>
          <w:szCs w:val="16"/>
        </w:rPr>
        <w:t>• Stiskněte tlačítko SET. Na displeji se rozbliká pozice v paměti (USER). Nastavení potvrďte stisknutím SET</w:t>
      </w:r>
    </w:p>
    <w:p w:rsidR="0057069B" w:rsidRPr="00595589" w:rsidRDefault="0057069B" w:rsidP="0057069B">
      <w:pPr>
        <w:autoSpaceDE w:val="0"/>
        <w:autoSpaceDN w:val="0"/>
        <w:adjustRightInd w:val="0"/>
        <w:spacing w:after="0" w:line="240" w:lineRule="auto"/>
        <w:rPr>
          <w:rFonts w:eastAsia="SegoeUI" w:cs="SegoeUI"/>
          <w:sz w:val="16"/>
          <w:szCs w:val="16"/>
        </w:rPr>
      </w:pPr>
      <w:r w:rsidRPr="00595589">
        <w:rPr>
          <w:rFonts w:eastAsia="SegoeUI" w:cs="SegoeUI"/>
          <w:sz w:val="16"/>
          <w:szCs w:val="16"/>
        </w:rPr>
        <w:t>či vyberte jinou pozici v paměti pomocí tlačítek UP /DOWN. Po té stiskněte SET a pokračujte dál.</w:t>
      </w:r>
    </w:p>
    <w:p w:rsidR="0057069B" w:rsidRPr="00595589" w:rsidRDefault="0057069B" w:rsidP="0057069B">
      <w:pPr>
        <w:autoSpaceDE w:val="0"/>
        <w:autoSpaceDN w:val="0"/>
        <w:adjustRightInd w:val="0"/>
        <w:spacing w:after="0" w:line="240" w:lineRule="auto"/>
        <w:rPr>
          <w:rFonts w:eastAsia="SegoeUI" w:cs="SegoeUI"/>
          <w:sz w:val="16"/>
          <w:szCs w:val="16"/>
        </w:rPr>
      </w:pPr>
      <w:r w:rsidRPr="00595589">
        <w:rPr>
          <w:rFonts w:eastAsia="SegoeUI" w:cs="SegoeUI"/>
          <w:sz w:val="16"/>
          <w:szCs w:val="16"/>
        </w:rPr>
        <w:t>• Rozbliká se symbol “muže” či “ženy”. Potvrďte výběr pomocí SET či vyberte talčítky UP / DOWN správný symbol</w:t>
      </w:r>
    </w:p>
    <w:p w:rsidR="0057069B" w:rsidRPr="00595589" w:rsidRDefault="0057069B" w:rsidP="0057069B">
      <w:pPr>
        <w:autoSpaceDE w:val="0"/>
        <w:autoSpaceDN w:val="0"/>
        <w:adjustRightInd w:val="0"/>
        <w:spacing w:after="0" w:line="240" w:lineRule="auto"/>
        <w:rPr>
          <w:rFonts w:eastAsia="SegoeUI" w:cs="SegoeUI"/>
          <w:sz w:val="16"/>
          <w:szCs w:val="16"/>
        </w:rPr>
      </w:pPr>
      <w:r w:rsidRPr="00595589">
        <w:rPr>
          <w:rFonts w:eastAsia="SegoeUI" w:cs="SegoeUI"/>
          <w:sz w:val="16"/>
          <w:szCs w:val="16"/>
        </w:rPr>
        <w:t>pohlaví. Po té stiskněte SET a pokračujte dál.</w:t>
      </w:r>
    </w:p>
    <w:p w:rsidR="0057069B" w:rsidRPr="00595589" w:rsidRDefault="0057069B" w:rsidP="0057069B">
      <w:pPr>
        <w:autoSpaceDE w:val="0"/>
        <w:autoSpaceDN w:val="0"/>
        <w:adjustRightInd w:val="0"/>
        <w:spacing w:after="0" w:line="240" w:lineRule="auto"/>
        <w:rPr>
          <w:rFonts w:eastAsia="SegoeUI" w:cs="SegoeUI"/>
          <w:sz w:val="16"/>
          <w:szCs w:val="16"/>
        </w:rPr>
      </w:pPr>
      <w:r w:rsidRPr="00595589">
        <w:rPr>
          <w:rFonts w:eastAsia="SegoeUI" w:cs="SegoeUI"/>
          <w:sz w:val="16"/>
          <w:szCs w:val="16"/>
        </w:rPr>
        <w:t>• Rozbliká se nastavení výšky. Tlačítky UP / DOWN vyberte vaši výšku. Přidržením vybraného tlačítka zrychlíte</w:t>
      </w:r>
    </w:p>
    <w:p w:rsidR="0057069B" w:rsidRPr="00595589" w:rsidRDefault="0057069B" w:rsidP="0057069B">
      <w:pPr>
        <w:autoSpaceDE w:val="0"/>
        <w:autoSpaceDN w:val="0"/>
        <w:adjustRightInd w:val="0"/>
        <w:spacing w:after="0" w:line="240" w:lineRule="auto"/>
        <w:rPr>
          <w:rFonts w:eastAsia="SegoeUI" w:cs="SegoeUI"/>
          <w:sz w:val="16"/>
          <w:szCs w:val="16"/>
        </w:rPr>
      </w:pPr>
      <w:r w:rsidRPr="00595589">
        <w:rPr>
          <w:rFonts w:eastAsia="SegoeUI" w:cs="SegoeUI"/>
          <w:sz w:val="16"/>
          <w:szCs w:val="16"/>
        </w:rPr>
        <w:t>výběr hodnoty. Potvrďte váš výběr pomocí SET.</w:t>
      </w:r>
    </w:p>
    <w:p w:rsidR="0057069B" w:rsidRPr="00595589" w:rsidRDefault="0057069B" w:rsidP="0057069B">
      <w:pPr>
        <w:autoSpaceDE w:val="0"/>
        <w:autoSpaceDN w:val="0"/>
        <w:adjustRightInd w:val="0"/>
        <w:spacing w:after="0" w:line="240" w:lineRule="auto"/>
        <w:rPr>
          <w:rFonts w:eastAsia="SegoeUI" w:cs="SegoeUI"/>
          <w:sz w:val="16"/>
          <w:szCs w:val="16"/>
        </w:rPr>
      </w:pPr>
      <w:r w:rsidRPr="00595589">
        <w:rPr>
          <w:rFonts w:eastAsia="SegoeUI" w:cs="SegoeUI"/>
          <w:sz w:val="16"/>
          <w:szCs w:val="16"/>
        </w:rPr>
        <w:t>• Rozbliká se nastavení věku (AGE). Tlačítky UP / DOWN vyberte váš věk. Přidržením vybraného tlačítka zrychlíte</w:t>
      </w:r>
    </w:p>
    <w:p w:rsidR="0057069B" w:rsidRPr="00595589" w:rsidRDefault="0057069B" w:rsidP="0057069B">
      <w:pPr>
        <w:autoSpaceDE w:val="0"/>
        <w:autoSpaceDN w:val="0"/>
        <w:adjustRightInd w:val="0"/>
        <w:spacing w:after="0" w:line="240" w:lineRule="auto"/>
        <w:rPr>
          <w:rFonts w:eastAsia="SegoeUI" w:cs="SegoeUI"/>
          <w:sz w:val="16"/>
          <w:szCs w:val="16"/>
        </w:rPr>
      </w:pPr>
      <w:r w:rsidRPr="00595589">
        <w:rPr>
          <w:rFonts w:eastAsia="SegoeUI" w:cs="SegoeUI"/>
          <w:sz w:val="16"/>
          <w:szCs w:val="16"/>
        </w:rPr>
        <w:t>výběr hodnoty. Potvrďte váš výběr pomocí SET.</w:t>
      </w:r>
    </w:p>
    <w:p w:rsidR="0057069B" w:rsidRPr="00595589" w:rsidRDefault="0057069B" w:rsidP="0057069B">
      <w:pPr>
        <w:autoSpaceDE w:val="0"/>
        <w:autoSpaceDN w:val="0"/>
        <w:adjustRightInd w:val="0"/>
        <w:spacing w:after="0" w:line="240" w:lineRule="auto"/>
        <w:rPr>
          <w:rFonts w:eastAsia="SegoeUI" w:cs="SegoeUI"/>
          <w:sz w:val="16"/>
          <w:szCs w:val="16"/>
        </w:rPr>
      </w:pPr>
      <w:r w:rsidRPr="00595589">
        <w:rPr>
          <w:rFonts w:eastAsia="SegoeUI" w:cs="SegoeUI"/>
          <w:sz w:val="16"/>
          <w:szCs w:val="16"/>
        </w:rPr>
        <w:t>• Rozbliká se výchozí symbol pro “neatletický“ typ. Který typ Vás nejlépe vystihuje? Tlačítky UP / DOWN vyberte</w:t>
      </w:r>
    </w:p>
    <w:p w:rsidR="0057069B" w:rsidRPr="00595589" w:rsidRDefault="0057069B" w:rsidP="0057069B">
      <w:pPr>
        <w:autoSpaceDE w:val="0"/>
        <w:autoSpaceDN w:val="0"/>
        <w:adjustRightInd w:val="0"/>
        <w:spacing w:after="0" w:line="240" w:lineRule="auto"/>
        <w:rPr>
          <w:rFonts w:eastAsia="SegoeUI" w:cs="SegoeUI"/>
          <w:sz w:val="16"/>
          <w:szCs w:val="16"/>
        </w:rPr>
      </w:pPr>
      <w:r w:rsidRPr="00595589">
        <w:rPr>
          <w:rFonts w:eastAsia="SegoeUI" w:cs="SegoeUI"/>
          <w:sz w:val="16"/>
          <w:szCs w:val="16"/>
        </w:rPr>
        <w:t>vhodný typ: “</w:t>
      </w:r>
      <w:r w:rsidRPr="00595589">
        <w:rPr>
          <w:rFonts w:eastAsia="SegoeUI" w:cs="SegoeUI-Italic"/>
          <w:i/>
          <w:iCs/>
          <w:sz w:val="16"/>
          <w:szCs w:val="16"/>
        </w:rPr>
        <w:t>unathletic</w:t>
      </w:r>
      <w:r w:rsidRPr="00595589">
        <w:rPr>
          <w:rFonts w:eastAsia="SegoeUI" w:cs="SegoeUI"/>
          <w:sz w:val="16"/>
          <w:szCs w:val="16"/>
        </w:rPr>
        <w:t>“ (neatletický), “</w:t>
      </w:r>
      <w:r w:rsidRPr="00595589">
        <w:rPr>
          <w:rFonts w:eastAsia="SegoeUI" w:cs="SegoeUI-Italic"/>
          <w:i/>
          <w:iCs/>
          <w:sz w:val="16"/>
          <w:szCs w:val="16"/>
        </w:rPr>
        <w:t>average</w:t>
      </w:r>
      <w:r w:rsidRPr="00595589">
        <w:rPr>
          <w:rFonts w:eastAsia="SegoeUI" w:cs="SegoeUI"/>
          <w:sz w:val="16"/>
          <w:szCs w:val="16"/>
        </w:rPr>
        <w:t>“ (průměrný) či “</w:t>
      </w:r>
      <w:r w:rsidRPr="00595589">
        <w:rPr>
          <w:rFonts w:eastAsia="SegoeUI" w:cs="SegoeUI-Italic"/>
          <w:i/>
          <w:iCs/>
          <w:sz w:val="16"/>
          <w:szCs w:val="16"/>
        </w:rPr>
        <w:t>athletic</w:t>
      </w:r>
      <w:r w:rsidRPr="00595589">
        <w:rPr>
          <w:rFonts w:eastAsia="SegoeUI" w:cs="SegoeUI"/>
          <w:sz w:val="16"/>
          <w:szCs w:val="16"/>
        </w:rPr>
        <w:t>“ (atletický). Tlačítkem SET potvrďte</w:t>
      </w:r>
    </w:p>
    <w:p w:rsidR="0057069B" w:rsidRPr="00595589" w:rsidRDefault="0057069B" w:rsidP="0057069B">
      <w:pPr>
        <w:autoSpaceDE w:val="0"/>
        <w:autoSpaceDN w:val="0"/>
        <w:adjustRightInd w:val="0"/>
        <w:spacing w:after="0" w:line="240" w:lineRule="auto"/>
        <w:rPr>
          <w:rFonts w:eastAsia="SegoeUI" w:cs="SegoeUI"/>
          <w:sz w:val="16"/>
          <w:szCs w:val="16"/>
        </w:rPr>
      </w:pPr>
      <w:r w:rsidRPr="00595589">
        <w:rPr>
          <w:rFonts w:eastAsia="SegoeUI" w:cs="SegoeUI"/>
          <w:sz w:val="16"/>
          <w:szCs w:val="16"/>
        </w:rPr>
        <w:t>výběr.</w:t>
      </w:r>
    </w:p>
    <w:p w:rsidR="0057069B" w:rsidRPr="00595589" w:rsidRDefault="0057069B" w:rsidP="0057069B">
      <w:pPr>
        <w:autoSpaceDE w:val="0"/>
        <w:autoSpaceDN w:val="0"/>
        <w:adjustRightInd w:val="0"/>
        <w:spacing w:after="0" w:line="240" w:lineRule="auto"/>
        <w:rPr>
          <w:rFonts w:eastAsia="SegoeUI" w:cs="SegoeUI"/>
          <w:sz w:val="16"/>
          <w:szCs w:val="16"/>
        </w:rPr>
      </w:pPr>
      <w:r w:rsidRPr="00595589">
        <w:rPr>
          <w:rFonts w:eastAsia="SegoeUI" w:cs="SegoeUI"/>
          <w:sz w:val="16"/>
          <w:szCs w:val="16"/>
        </w:rPr>
        <w:t>• Zobrazuje-li se pouze uložená pozice a hodnoty 0.0 kg (0.0 lb/0:0 st), je vstupní proces zadání hodnot dokončený. Nyní máte následující možnosti:</w:t>
      </w:r>
    </w:p>
    <w:p w:rsidR="0057069B" w:rsidRPr="00595589" w:rsidRDefault="0057069B" w:rsidP="0057069B">
      <w:pPr>
        <w:autoSpaceDE w:val="0"/>
        <w:autoSpaceDN w:val="0"/>
        <w:adjustRightInd w:val="0"/>
        <w:spacing w:after="0" w:line="240" w:lineRule="auto"/>
        <w:rPr>
          <w:rFonts w:eastAsia="SegoeUI" w:cs="SegoeUI"/>
          <w:sz w:val="16"/>
          <w:szCs w:val="16"/>
        </w:rPr>
      </w:pPr>
      <w:r w:rsidRPr="00595589">
        <w:rPr>
          <w:rFonts w:eastAsia="SegoeUI" w:cs="SegoeUI"/>
          <w:sz w:val="16"/>
          <w:szCs w:val="16"/>
        </w:rPr>
        <w:t>• Nyní můžete změnit jednotky měření váhy a typu. Používejte tlačítko UNIT do doby, dokud se nezobrazí požadovaná jednotka pro váhu. Jednotka pro měření výšky se automaticky změní s ní.</w:t>
      </w:r>
    </w:p>
    <w:p w:rsidR="0057069B" w:rsidRPr="00595589" w:rsidRDefault="0057069B" w:rsidP="0057069B">
      <w:pPr>
        <w:autoSpaceDE w:val="0"/>
        <w:autoSpaceDN w:val="0"/>
        <w:adjustRightInd w:val="0"/>
        <w:spacing w:after="0" w:line="240" w:lineRule="auto"/>
        <w:rPr>
          <w:rFonts w:eastAsia="SegoeUI" w:cs="SegoeUI"/>
          <w:sz w:val="16"/>
          <w:szCs w:val="16"/>
        </w:rPr>
      </w:pPr>
      <w:r w:rsidRPr="00595589">
        <w:rPr>
          <w:rFonts w:eastAsia="SegoeUI" w:cs="SegoeUI"/>
          <w:sz w:val="16"/>
          <w:szCs w:val="16"/>
        </w:rPr>
        <w:t>• Tlačítkem SET znovu zobrazíte vybrané nastavení.</w:t>
      </w:r>
    </w:p>
    <w:p w:rsidR="0057069B" w:rsidRPr="00595589" w:rsidRDefault="0057069B" w:rsidP="0057069B">
      <w:pPr>
        <w:autoSpaceDE w:val="0"/>
        <w:autoSpaceDN w:val="0"/>
        <w:adjustRightInd w:val="0"/>
        <w:spacing w:after="0" w:line="240" w:lineRule="auto"/>
        <w:rPr>
          <w:rFonts w:eastAsia="SegoeUI" w:cs="SegoeUI"/>
          <w:sz w:val="16"/>
          <w:szCs w:val="16"/>
        </w:rPr>
      </w:pPr>
      <w:r w:rsidRPr="00595589">
        <w:rPr>
          <w:rFonts w:eastAsia="SegoeUI" w:cs="SegoeUI"/>
          <w:sz w:val="16"/>
          <w:szCs w:val="16"/>
        </w:rPr>
        <w:t>• Vyvolání dalších pozic v paměti. Celkem můžete obsadit</w:t>
      </w:r>
      <w:r w:rsidR="00A338AD" w:rsidRPr="00595589">
        <w:rPr>
          <w:rFonts w:eastAsia="SegoeUI" w:cs="SegoeUI"/>
          <w:sz w:val="16"/>
          <w:szCs w:val="16"/>
        </w:rPr>
        <w:t xml:space="preserve"> </w:t>
      </w:r>
      <w:r w:rsidRPr="00595589">
        <w:rPr>
          <w:rFonts w:eastAsia="SegoeUI" w:cs="SegoeUI"/>
          <w:sz w:val="16"/>
          <w:szCs w:val="16"/>
        </w:rPr>
        <w:t>10 pozic v paměti. Stiskněte SET a tlačítky UP / DOWN</w:t>
      </w:r>
    </w:p>
    <w:p w:rsidR="0057069B" w:rsidRPr="00595589" w:rsidRDefault="0057069B" w:rsidP="0057069B">
      <w:pPr>
        <w:autoSpaceDE w:val="0"/>
        <w:autoSpaceDN w:val="0"/>
        <w:adjustRightInd w:val="0"/>
        <w:spacing w:after="0" w:line="240" w:lineRule="auto"/>
        <w:rPr>
          <w:rFonts w:eastAsia="SegoeUI" w:cs="SegoeUI"/>
          <w:sz w:val="16"/>
          <w:szCs w:val="16"/>
        </w:rPr>
      </w:pPr>
      <w:r w:rsidRPr="00595589">
        <w:rPr>
          <w:rFonts w:eastAsia="SegoeUI" w:cs="SegoeUI"/>
          <w:sz w:val="16"/>
          <w:szCs w:val="16"/>
        </w:rPr>
        <w:t>vyberte další pozici. Pokračujte tak, jak je uvedeno výše.</w:t>
      </w:r>
    </w:p>
    <w:p w:rsidR="00EA2DA8" w:rsidRPr="00595589" w:rsidRDefault="0057069B" w:rsidP="0057069B">
      <w:pPr>
        <w:autoSpaceDE w:val="0"/>
        <w:autoSpaceDN w:val="0"/>
        <w:adjustRightInd w:val="0"/>
        <w:spacing w:after="0" w:line="240" w:lineRule="auto"/>
        <w:rPr>
          <w:rFonts w:eastAsia="SegoeUI" w:cs="SegoeUI"/>
          <w:sz w:val="16"/>
          <w:szCs w:val="16"/>
        </w:rPr>
      </w:pPr>
      <w:r w:rsidRPr="00595589">
        <w:rPr>
          <w:rFonts w:eastAsia="SegoeUI" w:cs="SegoeUI"/>
          <w:sz w:val="16"/>
          <w:szCs w:val="16"/>
        </w:rPr>
        <w:t>• Chcete-li provést změnu, stiskněte SET (USER bliká). Vyberte</w:t>
      </w:r>
      <w:r w:rsidR="00A338AD" w:rsidRPr="00595589">
        <w:rPr>
          <w:rFonts w:eastAsia="SegoeUI" w:cs="SegoeUI"/>
          <w:sz w:val="16"/>
          <w:szCs w:val="16"/>
        </w:rPr>
        <w:t xml:space="preserve"> </w:t>
      </w:r>
    </w:p>
    <w:p w:rsidR="0057069B" w:rsidRPr="00595589" w:rsidRDefault="0057069B" w:rsidP="0057069B">
      <w:pPr>
        <w:autoSpaceDE w:val="0"/>
        <w:autoSpaceDN w:val="0"/>
        <w:adjustRightInd w:val="0"/>
        <w:spacing w:after="0" w:line="240" w:lineRule="auto"/>
        <w:rPr>
          <w:rFonts w:eastAsia="SegoeUI" w:cs="SegoeUI"/>
          <w:sz w:val="16"/>
          <w:szCs w:val="16"/>
        </w:rPr>
      </w:pPr>
      <w:r w:rsidRPr="00595589">
        <w:rPr>
          <w:rFonts w:eastAsia="SegoeUI" w:cs="SegoeUI"/>
          <w:sz w:val="16"/>
          <w:szCs w:val="16"/>
        </w:rPr>
        <w:t>uloženou pozici pomocí UP / DOWN. Pokračujte</w:t>
      </w:r>
    </w:p>
    <w:p w:rsidR="0057069B" w:rsidRPr="00595589" w:rsidRDefault="0057069B" w:rsidP="0057069B">
      <w:pPr>
        <w:autoSpaceDE w:val="0"/>
        <w:autoSpaceDN w:val="0"/>
        <w:adjustRightInd w:val="0"/>
        <w:spacing w:after="0" w:line="240" w:lineRule="auto"/>
        <w:rPr>
          <w:rFonts w:eastAsia="SegoeUI" w:cs="SegoeUI"/>
          <w:sz w:val="16"/>
          <w:szCs w:val="16"/>
        </w:rPr>
      </w:pPr>
      <w:r w:rsidRPr="00595589">
        <w:rPr>
          <w:rFonts w:eastAsia="SegoeUI" w:cs="SegoeUI"/>
          <w:sz w:val="16"/>
          <w:szCs w:val="16"/>
        </w:rPr>
        <w:t>tak, jak je uvedeno výše.</w:t>
      </w:r>
    </w:p>
    <w:p w:rsidR="0057069B" w:rsidRPr="00595589" w:rsidRDefault="0057069B" w:rsidP="0057069B">
      <w:pPr>
        <w:autoSpaceDE w:val="0"/>
        <w:autoSpaceDN w:val="0"/>
        <w:adjustRightInd w:val="0"/>
        <w:spacing w:after="0" w:line="240" w:lineRule="auto"/>
        <w:rPr>
          <w:rFonts w:eastAsia="SegoeUI" w:cs="SegoeUI"/>
          <w:sz w:val="16"/>
          <w:szCs w:val="16"/>
        </w:rPr>
      </w:pPr>
      <w:r w:rsidRPr="00595589">
        <w:rPr>
          <w:rFonts w:eastAsia="SegoeUI" w:cs="SegoeUI"/>
          <w:sz w:val="16"/>
          <w:szCs w:val="16"/>
        </w:rPr>
        <w:t>• Okamžitě můžete provést měření.</w:t>
      </w:r>
    </w:p>
    <w:p w:rsidR="0081016F" w:rsidRPr="00595589" w:rsidRDefault="0081016F" w:rsidP="0057069B">
      <w:pPr>
        <w:autoSpaceDE w:val="0"/>
        <w:autoSpaceDN w:val="0"/>
        <w:adjustRightInd w:val="0"/>
        <w:spacing w:after="0" w:line="240" w:lineRule="auto"/>
        <w:rPr>
          <w:rFonts w:eastAsia="SegoeUI" w:cs="SegoeUI"/>
          <w:sz w:val="16"/>
          <w:szCs w:val="16"/>
        </w:rPr>
      </w:pPr>
    </w:p>
    <w:p w:rsidR="00EA2DA8" w:rsidRDefault="0081016F" w:rsidP="0057069B">
      <w:pPr>
        <w:autoSpaceDE w:val="0"/>
        <w:autoSpaceDN w:val="0"/>
        <w:adjustRightInd w:val="0"/>
        <w:spacing w:after="0" w:line="240" w:lineRule="auto"/>
        <w:rPr>
          <w:rFonts w:eastAsia="SegoeUI" w:cs="SegoeUI"/>
        </w:rPr>
      </w:pPr>
      <w:r>
        <w:rPr>
          <w:rFonts w:eastAsia="SegoeUI" w:cs="SegoeUI"/>
        </w:rPr>
        <w:t>Množství tuku v těle:</w:t>
      </w:r>
    </w:p>
    <w:tbl>
      <w:tblPr>
        <w:tblStyle w:val="Mkatabulky"/>
        <w:tblW w:w="0" w:type="auto"/>
        <w:tblLook w:val="04A0" w:firstRow="1" w:lastRow="0" w:firstColumn="1" w:lastColumn="0" w:noHBand="0" w:noVBand="1"/>
      </w:tblPr>
      <w:tblGrid>
        <w:gridCol w:w="2033"/>
        <w:gridCol w:w="2040"/>
        <w:gridCol w:w="2041"/>
        <w:gridCol w:w="2040"/>
        <w:gridCol w:w="2040"/>
      </w:tblGrid>
      <w:tr w:rsidR="002129C7" w:rsidRPr="00595589" w:rsidTr="002129C7">
        <w:tc>
          <w:tcPr>
            <w:tcW w:w="2069" w:type="dxa"/>
            <w:vMerge w:val="restart"/>
            <w:vAlign w:val="center"/>
          </w:tcPr>
          <w:p w:rsidR="002129C7" w:rsidRPr="00595589" w:rsidRDefault="002129C7" w:rsidP="002129C7">
            <w:pPr>
              <w:autoSpaceDE w:val="0"/>
              <w:autoSpaceDN w:val="0"/>
              <w:adjustRightInd w:val="0"/>
              <w:jc w:val="center"/>
              <w:rPr>
                <w:rFonts w:eastAsia="SegoeUI" w:cs="SegoeUI"/>
                <w:sz w:val="16"/>
                <w:szCs w:val="16"/>
              </w:rPr>
            </w:pPr>
            <w:r w:rsidRPr="00595589">
              <w:rPr>
                <w:rFonts w:eastAsia="SegoeUI" w:cs="SegoeUI"/>
                <w:sz w:val="16"/>
                <w:szCs w:val="16"/>
              </w:rPr>
              <w:t>Věk</w:t>
            </w:r>
          </w:p>
        </w:tc>
        <w:tc>
          <w:tcPr>
            <w:tcW w:w="8277" w:type="dxa"/>
            <w:gridSpan w:val="4"/>
            <w:vAlign w:val="center"/>
          </w:tcPr>
          <w:p w:rsidR="002129C7" w:rsidRPr="00595589" w:rsidRDefault="002129C7" w:rsidP="002129C7">
            <w:pPr>
              <w:autoSpaceDE w:val="0"/>
              <w:autoSpaceDN w:val="0"/>
              <w:adjustRightInd w:val="0"/>
              <w:jc w:val="center"/>
              <w:rPr>
                <w:rFonts w:eastAsia="SegoeUI" w:cs="SegoeUI"/>
                <w:sz w:val="16"/>
                <w:szCs w:val="16"/>
              </w:rPr>
            </w:pPr>
            <w:r w:rsidRPr="00595589">
              <w:rPr>
                <w:rFonts w:eastAsia="SegoeUI" w:cs="SegoeUI"/>
                <w:sz w:val="16"/>
                <w:szCs w:val="16"/>
              </w:rPr>
              <w:t>Žen</w:t>
            </w:r>
            <w:r w:rsidR="00B30D74" w:rsidRPr="00595589">
              <w:rPr>
                <w:rFonts w:eastAsia="SegoeUI" w:cs="SegoeUI"/>
                <w:sz w:val="16"/>
                <w:szCs w:val="16"/>
              </w:rPr>
              <w:t>a</w:t>
            </w:r>
          </w:p>
        </w:tc>
      </w:tr>
      <w:tr w:rsidR="002129C7" w:rsidRPr="00595589" w:rsidTr="002129C7">
        <w:tc>
          <w:tcPr>
            <w:tcW w:w="2069" w:type="dxa"/>
            <w:vMerge/>
          </w:tcPr>
          <w:p w:rsidR="002129C7" w:rsidRPr="00595589" w:rsidRDefault="002129C7" w:rsidP="0057069B">
            <w:pPr>
              <w:autoSpaceDE w:val="0"/>
              <w:autoSpaceDN w:val="0"/>
              <w:adjustRightInd w:val="0"/>
              <w:rPr>
                <w:rFonts w:eastAsia="SegoeUI" w:cs="SegoeUI"/>
                <w:sz w:val="16"/>
                <w:szCs w:val="16"/>
              </w:rPr>
            </w:pPr>
          </w:p>
        </w:tc>
        <w:tc>
          <w:tcPr>
            <w:tcW w:w="2069" w:type="dxa"/>
            <w:vAlign w:val="center"/>
          </w:tcPr>
          <w:p w:rsidR="002129C7" w:rsidRPr="00595589" w:rsidRDefault="00B30D74" w:rsidP="002129C7">
            <w:pPr>
              <w:autoSpaceDE w:val="0"/>
              <w:autoSpaceDN w:val="0"/>
              <w:adjustRightInd w:val="0"/>
              <w:jc w:val="center"/>
              <w:rPr>
                <w:rFonts w:eastAsia="SegoeUI" w:cs="SegoeUI"/>
                <w:sz w:val="16"/>
                <w:szCs w:val="16"/>
              </w:rPr>
            </w:pPr>
            <w:r w:rsidRPr="00595589">
              <w:rPr>
                <w:rFonts w:eastAsia="SegoeUI" w:cs="SegoeUI"/>
                <w:sz w:val="16"/>
                <w:szCs w:val="16"/>
              </w:rPr>
              <w:t>P</w:t>
            </w:r>
            <w:r w:rsidR="002129C7" w:rsidRPr="00595589">
              <w:rPr>
                <w:rFonts w:eastAsia="SegoeUI" w:cs="SegoeUI"/>
                <w:sz w:val="16"/>
                <w:szCs w:val="16"/>
              </w:rPr>
              <w:t>odváha</w:t>
            </w:r>
          </w:p>
        </w:tc>
        <w:tc>
          <w:tcPr>
            <w:tcW w:w="2069" w:type="dxa"/>
            <w:vAlign w:val="center"/>
          </w:tcPr>
          <w:p w:rsidR="002129C7" w:rsidRPr="00595589" w:rsidRDefault="00B30D74" w:rsidP="002129C7">
            <w:pPr>
              <w:autoSpaceDE w:val="0"/>
              <w:autoSpaceDN w:val="0"/>
              <w:adjustRightInd w:val="0"/>
              <w:jc w:val="center"/>
              <w:rPr>
                <w:rFonts w:eastAsia="SegoeUI" w:cs="SegoeUI"/>
                <w:sz w:val="16"/>
                <w:szCs w:val="16"/>
              </w:rPr>
            </w:pPr>
            <w:r w:rsidRPr="00595589">
              <w:rPr>
                <w:rFonts w:eastAsia="SegoeUI" w:cs="SegoeUI"/>
                <w:sz w:val="16"/>
                <w:szCs w:val="16"/>
              </w:rPr>
              <w:t>Normální</w:t>
            </w:r>
            <w:r w:rsidR="002129C7" w:rsidRPr="00595589">
              <w:rPr>
                <w:rFonts w:eastAsia="SegoeUI" w:cs="SegoeUI"/>
                <w:sz w:val="16"/>
                <w:szCs w:val="16"/>
              </w:rPr>
              <w:t xml:space="preserve"> váha</w:t>
            </w:r>
          </w:p>
        </w:tc>
        <w:tc>
          <w:tcPr>
            <w:tcW w:w="2069" w:type="dxa"/>
            <w:vAlign w:val="center"/>
          </w:tcPr>
          <w:p w:rsidR="002129C7" w:rsidRPr="00595589" w:rsidRDefault="00B30D74" w:rsidP="002129C7">
            <w:pPr>
              <w:autoSpaceDE w:val="0"/>
              <w:autoSpaceDN w:val="0"/>
              <w:adjustRightInd w:val="0"/>
              <w:jc w:val="center"/>
              <w:rPr>
                <w:rFonts w:eastAsia="SegoeUI" w:cs="SegoeUI"/>
                <w:sz w:val="16"/>
                <w:szCs w:val="16"/>
              </w:rPr>
            </w:pPr>
            <w:r w:rsidRPr="00595589">
              <w:rPr>
                <w:rFonts w:eastAsia="SegoeUI" w:cs="SegoeUI"/>
                <w:sz w:val="16"/>
                <w:szCs w:val="16"/>
              </w:rPr>
              <w:t>N</w:t>
            </w:r>
            <w:r w:rsidR="002129C7" w:rsidRPr="00595589">
              <w:rPr>
                <w:rFonts w:eastAsia="SegoeUI" w:cs="SegoeUI"/>
                <w:sz w:val="16"/>
                <w:szCs w:val="16"/>
              </w:rPr>
              <w:t>adváha</w:t>
            </w:r>
          </w:p>
        </w:tc>
        <w:tc>
          <w:tcPr>
            <w:tcW w:w="2070" w:type="dxa"/>
            <w:vAlign w:val="center"/>
          </w:tcPr>
          <w:p w:rsidR="002129C7" w:rsidRPr="00595589" w:rsidRDefault="00B30D74" w:rsidP="002129C7">
            <w:pPr>
              <w:autoSpaceDE w:val="0"/>
              <w:autoSpaceDN w:val="0"/>
              <w:adjustRightInd w:val="0"/>
              <w:jc w:val="center"/>
              <w:rPr>
                <w:rFonts w:eastAsia="SegoeUI" w:cs="SegoeUI"/>
                <w:sz w:val="16"/>
                <w:szCs w:val="16"/>
              </w:rPr>
            </w:pPr>
            <w:r w:rsidRPr="00595589">
              <w:rPr>
                <w:rFonts w:eastAsia="SegoeUI" w:cs="SegoeUI"/>
                <w:sz w:val="16"/>
                <w:szCs w:val="16"/>
              </w:rPr>
              <w:t>O</w:t>
            </w:r>
            <w:r w:rsidR="002129C7" w:rsidRPr="00595589">
              <w:rPr>
                <w:rFonts w:eastAsia="SegoeUI" w:cs="SegoeUI"/>
                <w:sz w:val="16"/>
                <w:szCs w:val="16"/>
              </w:rPr>
              <w:t>bezita</w:t>
            </w:r>
          </w:p>
        </w:tc>
      </w:tr>
      <w:tr w:rsidR="00666C5C" w:rsidRPr="00595589" w:rsidTr="002129C7">
        <w:tc>
          <w:tcPr>
            <w:tcW w:w="2069" w:type="dxa"/>
            <w:vAlign w:val="center"/>
          </w:tcPr>
          <w:p w:rsidR="00666C5C" w:rsidRPr="00595589" w:rsidRDefault="002129C7" w:rsidP="002129C7">
            <w:pPr>
              <w:autoSpaceDE w:val="0"/>
              <w:autoSpaceDN w:val="0"/>
              <w:adjustRightInd w:val="0"/>
              <w:jc w:val="center"/>
              <w:rPr>
                <w:rFonts w:eastAsia="SegoeUI" w:cs="SegoeUI"/>
                <w:sz w:val="16"/>
                <w:szCs w:val="16"/>
              </w:rPr>
            </w:pPr>
            <w:r w:rsidRPr="00595589">
              <w:rPr>
                <w:rFonts w:eastAsia="SegoeUI" w:cs="SegoeUI"/>
                <w:sz w:val="16"/>
                <w:szCs w:val="16"/>
              </w:rPr>
              <w:t>10 – 17</w:t>
            </w:r>
          </w:p>
        </w:tc>
        <w:tc>
          <w:tcPr>
            <w:tcW w:w="2069" w:type="dxa"/>
            <w:vAlign w:val="center"/>
          </w:tcPr>
          <w:p w:rsidR="00666C5C" w:rsidRPr="00595589" w:rsidRDefault="002129C7" w:rsidP="002129C7">
            <w:pPr>
              <w:autoSpaceDE w:val="0"/>
              <w:autoSpaceDN w:val="0"/>
              <w:adjustRightInd w:val="0"/>
              <w:jc w:val="center"/>
              <w:rPr>
                <w:rFonts w:eastAsia="SegoeUI" w:cs="SegoeUI"/>
                <w:sz w:val="16"/>
                <w:szCs w:val="16"/>
              </w:rPr>
            </w:pPr>
            <w:r w:rsidRPr="00595589">
              <w:rPr>
                <w:rFonts w:eastAsia="SegoeUI" w:cs="SegoeUI"/>
                <w:sz w:val="16"/>
                <w:szCs w:val="16"/>
              </w:rPr>
              <w:t>3,0 – 15,0</w:t>
            </w:r>
          </w:p>
        </w:tc>
        <w:tc>
          <w:tcPr>
            <w:tcW w:w="2069" w:type="dxa"/>
            <w:vAlign w:val="center"/>
          </w:tcPr>
          <w:p w:rsidR="00666C5C" w:rsidRPr="00595589" w:rsidRDefault="002129C7" w:rsidP="002129C7">
            <w:pPr>
              <w:autoSpaceDE w:val="0"/>
              <w:autoSpaceDN w:val="0"/>
              <w:adjustRightInd w:val="0"/>
              <w:jc w:val="center"/>
              <w:rPr>
                <w:rFonts w:eastAsia="SegoeUI" w:cs="SegoeUI"/>
                <w:sz w:val="16"/>
                <w:szCs w:val="16"/>
              </w:rPr>
            </w:pPr>
            <w:r w:rsidRPr="00595589">
              <w:rPr>
                <w:rFonts w:eastAsia="SegoeUI" w:cs="SegoeUI"/>
                <w:sz w:val="16"/>
                <w:szCs w:val="16"/>
              </w:rPr>
              <w:t>15,1 – 22,0</w:t>
            </w:r>
          </w:p>
        </w:tc>
        <w:tc>
          <w:tcPr>
            <w:tcW w:w="2069" w:type="dxa"/>
            <w:vAlign w:val="center"/>
          </w:tcPr>
          <w:p w:rsidR="00666C5C" w:rsidRPr="00595589" w:rsidRDefault="002129C7" w:rsidP="002129C7">
            <w:pPr>
              <w:autoSpaceDE w:val="0"/>
              <w:autoSpaceDN w:val="0"/>
              <w:adjustRightInd w:val="0"/>
              <w:jc w:val="center"/>
              <w:rPr>
                <w:rFonts w:eastAsia="SegoeUI" w:cs="SegoeUI"/>
                <w:sz w:val="16"/>
                <w:szCs w:val="16"/>
              </w:rPr>
            </w:pPr>
            <w:r w:rsidRPr="00595589">
              <w:rPr>
                <w:rFonts w:eastAsia="SegoeUI" w:cs="SegoeUI"/>
                <w:sz w:val="16"/>
                <w:szCs w:val="16"/>
              </w:rPr>
              <w:t xml:space="preserve">22,1 </w:t>
            </w:r>
            <w:r w:rsidRPr="00595589">
              <w:rPr>
                <w:rFonts w:eastAsia="SegoeUI" w:cs="SegoeUI" w:hint="eastAsia"/>
                <w:sz w:val="16"/>
                <w:szCs w:val="16"/>
              </w:rPr>
              <w:t>–</w:t>
            </w:r>
            <w:r w:rsidRPr="00595589">
              <w:rPr>
                <w:rFonts w:eastAsia="SegoeUI" w:cs="SegoeUI"/>
                <w:sz w:val="16"/>
                <w:szCs w:val="16"/>
              </w:rPr>
              <w:t xml:space="preserve"> 26,4</w:t>
            </w:r>
          </w:p>
        </w:tc>
        <w:tc>
          <w:tcPr>
            <w:tcW w:w="2070" w:type="dxa"/>
            <w:vAlign w:val="center"/>
          </w:tcPr>
          <w:p w:rsidR="00666C5C" w:rsidRPr="00595589" w:rsidRDefault="002129C7" w:rsidP="002129C7">
            <w:pPr>
              <w:autoSpaceDE w:val="0"/>
              <w:autoSpaceDN w:val="0"/>
              <w:adjustRightInd w:val="0"/>
              <w:jc w:val="center"/>
              <w:rPr>
                <w:rFonts w:eastAsia="SegoeUI" w:cs="SegoeUI"/>
                <w:sz w:val="16"/>
                <w:szCs w:val="16"/>
              </w:rPr>
            </w:pPr>
            <w:r w:rsidRPr="00595589">
              <w:rPr>
                <w:rFonts w:eastAsia="SegoeUI" w:cs="SegoeUI"/>
                <w:sz w:val="16"/>
                <w:szCs w:val="16"/>
              </w:rPr>
              <w:t xml:space="preserve">26,5 </w:t>
            </w:r>
            <w:r w:rsidRPr="00595589">
              <w:rPr>
                <w:rFonts w:eastAsia="SegoeUI" w:cs="SegoeUI" w:hint="eastAsia"/>
                <w:sz w:val="16"/>
                <w:szCs w:val="16"/>
              </w:rPr>
              <w:t>–</w:t>
            </w:r>
            <w:r w:rsidRPr="00595589">
              <w:rPr>
                <w:rFonts w:eastAsia="SegoeUI" w:cs="SegoeUI"/>
                <w:sz w:val="16"/>
                <w:szCs w:val="16"/>
              </w:rPr>
              <w:t xml:space="preserve"> 50,0</w:t>
            </w:r>
          </w:p>
        </w:tc>
      </w:tr>
      <w:tr w:rsidR="00666C5C" w:rsidRPr="00595589" w:rsidTr="002129C7">
        <w:tc>
          <w:tcPr>
            <w:tcW w:w="2069" w:type="dxa"/>
            <w:vAlign w:val="center"/>
          </w:tcPr>
          <w:p w:rsidR="00666C5C" w:rsidRPr="00595589" w:rsidRDefault="002129C7" w:rsidP="002129C7">
            <w:pPr>
              <w:autoSpaceDE w:val="0"/>
              <w:autoSpaceDN w:val="0"/>
              <w:adjustRightInd w:val="0"/>
              <w:jc w:val="center"/>
              <w:rPr>
                <w:rFonts w:eastAsia="SegoeUI" w:cs="SegoeUI"/>
                <w:sz w:val="16"/>
                <w:szCs w:val="16"/>
              </w:rPr>
            </w:pPr>
            <w:r w:rsidRPr="00595589">
              <w:rPr>
                <w:rFonts w:eastAsia="SegoeUI" w:cs="SegoeUI"/>
                <w:sz w:val="16"/>
                <w:szCs w:val="16"/>
              </w:rPr>
              <w:t>18 – 30</w:t>
            </w:r>
          </w:p>
        </w:tc>
        <w:tc>
          <w:tcPr>
            <w:tcW w:w="2069" w:type="dxa"/>
            <w:vAlign w:val="center"/>
          </w:tcPr>
          <w:p w:rsidR="00666C5C" w:rsidRPr="00595589" w:rsidRDefault="002129C7" w:rsidP="002129C7">
            <w:pPr>
              <w:autoSpaceDE w:val="0"/>
              <w:autoSpaceDN w:val="0"/>
              <w:adjustRightInd w:val="0"/>
              <w:jc w:val="center"/>
              <w:rPr>
                <w:rFonts w:eastAsia="SegoeUI" w:cs="SegoeUI"/>
                <w:sz w:val="16"/>
                <w:szCs w:val="16"/>
              </w:rPr>
            </w:pPr>
            <w:r w:rsidRPr="00595589">
              <w:rPr>
                <w:rFonts w:eastAsia="SegoeUI" w:cs="SegoeUI"/>
                <w:sz w:val="16"/>
                <w:szCs w:val="16"/>
              </w:rPr>
              <w:t>3,0 – 15,4</w:t>
            </w:r>
          </w:p>
        </w:tc>
        <w:tc>
          <w:tcPr>
            <w:tcW w:w="2069" w:type="dxa"/>
            <w:vAlign w:val="center"/>
          </w:tcPr>
          <w:p w:rsidR="00666C5C" w:rsidRPr="00595589" w:rsidRDefault="002129C7" w:rsidP="002129C7">
            <w:pPr>
              <w:autoSpaceDE w:val="0"/>
              <w:autoSpaceDN w:val="0"/>
              <w:adjustRightInd w:val="0"/>
              <w:jc w:val="center"/>
              <w:rPr>
                <w:rFonts w:eastAsia="SegoeUI" w:cs="SegoeUI"/>
                <w:sz w:val="16"/>
                <w:szCs w:val="16"/>
              </w:rPr>
            </w:pPr>
            <w:r w:rsidRPr="00595589">
              <w:rPr>
                <w:rFonts w:eastAsia="SegoeUI" w:cs="SegoeUI"/>
                <w:sz w:val="16"/>
                <w:szCs w:val="16"/>
              </w:rPr>
              <w:t>15,5 – 23,0</w:t>
            </w:r>
          </w:p>
        </w:tc>
        <w:tc>
          <w:tcPr>
            <w:tcW w:w="2069" w:type="dxa"/>
            <w:vAlign w:val="center"/>
          </w:tcPr>
          <w:p w:rsidR="00666C5C" w:rsidRPr="00595589" w:rsidRDefault="002129C7" w:rsidP="002129C7">
            <w:pPr>
              <w:autoSpaceDE w:val="0"/>
              <w:autoSpaceDN w:val="0"/>
              <w:adjustRightInd w:val="0"/>
              <w:jc w:val="center"/>
              <w:rPr>
                <w:rFonts w:eastAsia="SegoeUI" w:cs="SegoeUI"/>
                <w:sz w:val="16"/>
                <w:szCs w:val="16"/>
              </w:rPr>
            </w:pPr>
            <w:r w:rsidRPr="00595589">
              <w:rPr>
                <w:rFonts w:eastAsia="SegoeUI" w:cs="SegoeUI"/>
                <w:sz w:val="16"/>
                <w:szCs w:val="16"/>
              </w:rPr>
              <w:t xml:space="preserve">23,1 </w:t>
            </w:r>
            <w:r w:rsidRPr="00595589">
              <w:rPr>
                <w:rFonts w:eastAsia="SegoeUI" w:cs="SegoeUI" w:hint="eastAsia"/>
                <w:sz w:val="16"/>
                <w:szCs w:val="16"/>
              </w:rPr>
              <w:t>–</w:t>
            </w:r>
            <w:r w:rsidRPr="00595589">
              <w:rPr>
                <w:rFonts w:eastAsia="SegoeUI" w:cs="SegoeUI"/>
                <w:sz w:val="16"/>
                <w:szCs w:val="16"/>
              </w:rPr>
              <w:t xml:space="preserve"> 27,0</w:t>
            </w:r>
          </w:p>
        </w:tc>
        <w:tc>
          <w:tcPr>
            <w:tcW w:w="2070" w:type="dxa"/>
            <w:vAlign w:val="center"/>
          </w:tcPr>
          <w:p w:rsidR="00666C5C" w:rsidRPr="00595589" w:rsidRDefault="002129C7" w:rsidP="002129C7">
            <w:pPr>
              <w:autoSpaceDE w:val="0"/>
              <w:autoSpaceDN w:val="0"/>
              <w:adjustRightInd w:val="0"/>
              <w:jc w:val="center"/>
              <w:rPr>
                <w:rFonts w:eastAsia="SegoeUI" w:cs="SegoeUI"/>
                <w:sz w:val="16"/>
                <w:szCs w:val="16"/>
              </w:rPr>
            </w:pPr>
            <w:r w:rsidRPr="00595589">
              <w:rPr>
                <w:rFonts w:eastAsia="SegoeUI" w:cs="SegoeUI"/>
                <w:sz w:val="16"/>
                <w:szCs w:val="16"/>
              </w:rPr>
              <w:t xml:space="preserve">27,1 </w:t>
            </w:r>
            <w:r w:rsidRPr="00595589">
              <w:rPr>
                <w:rFonts w:eastAsia="SegoeUI" w:cs="SegoeUI" w:hint="eastAsia"/>
                <w:sz w:val="16"/>
                <w:szCs w:val="16"/>
              </w:rPr>
              <w:t>–</w:t>
            </w:r>
            <w:r w:rsidRPr="00595589">
              <w:rPr>
                <w:rFonts w:eastAsia="SegoeUI" w:cs="SegoeUI"/>
                <w:sz w:val="16"/>
                <w:szCs w:val="16"/>
              </w:rPr>
              <w:t xml:space="preserve"> 50,0</w:t>
            </w:r>
          </w:p>
        </w:tc>
      </w:tr>
      <w:tr w:rsidR="00666C5C" w:rsidRPr="00595589" w:rsidTr="002129C7">
        <w:tc>
          <w:tcPr>
            <w:tcW w:w="2069" w:type="dxa"/>
            <w:vAlign w:val="center"/>
          </w:tcPr>
          <w:p w:rsidR="00666C5C" w:rsidRPr="00595589" w:rsidRDefault="002129C7" w:rsidP="002129C7">
            <w:pPr>
              <w:autoSpaceDE w:val="0"/>
              <w:autoSpaceDN w:val="0"/>
              <w:adjustRightInd w:val="0"/>
              <w:jc w:val="center"/>
              <w:rPr>
                <w:rFonts w:eastAsia="SegoeUI" w:cs="SegoeUI"/>
                <w:sz w:val="16"/>
                <w:szCs w:val="16"/>
              </w:rPr>
            </w:pPr>
            <w:r w:rsidRPr="00595589">
              <w:rPr>
                <w:rFonts w:eastAsia="SegoeUI" w:cs="SegoeUI"/>
                <w:sz w:val="16"/>
                <w:szCs w:val="16"/>
              </w:rPr>
              <w:t>31 – 40</w:t>
            </w:r>
          </w:p>
        </w:tc>
        <w:tc>
          <w:tcPr>
            <w:tcW w:w="2069" w:type="dxa"/>
            <w:vAlign w:val="center"/>
          </w:tcPr>
          <w:p w:rsidR="00666C5C" w:rsidRPr="00595589" w:rsidRDefault="002129C7" w:rsidP="002129C7">
            <w:pPr>
              <w:autoSpaceDE w:val="0"/>
              <w:autoSpaceDN w:val="0"/>
              <w:adjustRightInd w:val="0"/>
              <w:jc w:val="center"/>
              <w:rPr>
                <w:rFonts w:eastAsia="SegoeUI" w:cs="SegoeUI"/>
                <w:sz w:val="16"/>
                <w:szCs w:val="16"/>
              </w:rPr>
            </w:pPr>
            <w:r w:rsidRPr="00595589">
              <w:rPr>
                <w:rFonts w:eastAsia="SegoeUI" w:cs="SegoeUI"/>
                <w:sz w:val="16"/>
                <w:szCs w:val="16"/>
              </w:rPr>
              <w:t>3,0 – 16,0</w:t>
            </w:r>
          </w:p>
        </w:tc>
        <w:tc>
          <w:tcPr>
            <w:tcW w:w="2069" w:type="dxa"/>
            <w:vAlign w:val="center"/>
          </w:tcPr>
          <w:p w:rsidR="00666C5C" w:rsidRPr="00595589" w:rsidRDefault="002129C7" w:rsidP="002129C7">
            <w:pPr>
              <w:autoSpaceDE w:val="0"/>
              <w:autoSpaceDN w:val="0"/>
              <w:adjustRightInd w:val="0"/>
              <w:jc w:val="center"/>
              <w:rPr>
                <w:rFonts w:eastAsia="SegoeUI" w:cs="SegoeUI"/>
                <w:sz w:val="16"/>
                <w:szCs w:val="16"/>
              </w:rPr>
            </w:pPr>
            <w:r w:rsidRPr="00595589">
              <w:rPr>
                <w:rFonts w:eastAsia="SegoeUI" w:cs="SegoeUI"/>
                <w:sz w:val="16"/>
                <w:szCs w:val="16"/>
              </w:rPr>
              <w:t xml:space="preserve">16,1 </w:t>
            </w:r>
            <w:r w:rsidRPr="00595589">
              <w:rPr>
                <w:rFonts w:eastAsia="SegoeUI" w:cs="SegoeUI" w:hint="eastAsia"/>
                <w:sz w:val="16"/>
                <w:szCs w:val="16"/>
              </w:rPr>
              <w:t>–</w:t>
            </w:r>
            <w:r w:rsidRPr="00595589">
              <w:rPr>
                <w:rFonts w:eastAsia="SegoeUI" w:cs="SegoeUI"/>
                <w:sz w:val="16"/>
                <w:szCs w:val="16"/>
              </w:rPr>
              <w:t xml:space="preserve"> 23,4</w:t>
            </w:r>
          </w:p>
        </w:tc>
        <w:tc>
          <w:tcPr>
            <w:tcW w:w="2069" w:type="dxa"/>
            <w:vAlign w:val="center"/>
          </w:tcPr>
          <w:p w:rsidR="00666C5C" w:rsidRPr="00595589" w:rsidRDefault="002129C7" w:rsidP="002129C7">
            <w:pPr>
              <w:autoSpaceDE w:val="0"/>
              <w:autoSpaceDN w:val="0"/>
              <w:adjustRightInd w:val="0"/>
              <w:jc w:val="center"/>
              <w:rPr>
                <w:rFonts w:eastAsia="SegoeUI" w:cs="SegoeUI"/>
                <w:sz w:val="16"/>
                <w:szCs w:val="16"/>
              </w:rPr>
            </w:pPr>
            <w:r w:rsidRPr="00595589">
              <w:rPr>
                <w:rFonts w:eastAsia="SegoeUI" w:cs="SegoeUI"/>
                <w:sz w:val="16"/>
                <w:szCs w:val="16"/>
              </w:rPr>
              <w:t xml:space="preserve">23,5 </w:t>
            </w:r>
            <w:r w:rsidRPr="00595589">
              <w:rPr>
                <w:rFonts w:eastAsia="SegoeUI" w:cs="SegoeUI" w:hint="eastAsia"/>
                <w:sz w:val="16"/>
                <w:szCs w:val="16"/>
              </w:rPr>
              <w:t>–</w:t>
            </w:r>
            <w:r w:rsidRPr="00595589">
              <w:rPr>
                <w:rFonts w:eastAsia="SegoeUI" w:cs="SegoeUI"/>
                <w:sz w:val="16"/>
                <w:szCs w:val="16"/>
              </w:rPr>
              <w:t xml:space="preserve"> 27,4</w:t>
            </w:r>
          </w:p>
        </w:tc>
        <w:tc>
          <w:tcPr>
            <w:tcW w:w="2070" w:type="dxa"/>
            <w:vAlign w:val="center"/>
          </w:tcPr>
          <w:p w:rsidR="00666C5C" w:rsidRPr="00595589" w:rsidRDefault="002129C7" w:rsidP="002129C7">
            <w:pPr>
              <w:autoSpaceDE w:val="0"/>
              <w:autoSpaceDN w:val="0"/>
              <w:adjustRightInd w:val="0"/>
              <w:jc w:val="center"/>
              <w:rPr>
                <w:rFonts w:eastAsia="SegoeUI" w:cs="SegoeUI"/>
                <w:sz w:val="16"/>
                <w:szCs w:val="16"/>
              </w:rPr>
            </w:pPr>
            <w:r w:rsidRPr="00595589">
              <w:rPr>
                <w:rFonts w:eastAsia="SegoeUI" w:cs="SegoeUI"/>
                <w:sz w:val="16"/>
                <w:szCs w:val="16"/>
              </w:rPr>
              <w:t xml:space="preserve">27,5 </w:t>
            </w:r>
            <w:r w:rsidRPr="00595589">
              <w:rPr>
                <w:rFonts w:eastAsia="SegoeUI" w:cs="SegoeUI" w:hint="eastAsia"/>
                <w:sz w:val="16"/>
                <w:szCs w:val="16"/>
              </w:rPr>
              <w:t>–</w:t>
            </w:r>
            <w:r w:rsidRPr="00595589">
              <w:rPr>
                <w:rFonts w:eastAsia="SegoeUI" w:cs="SegoeUI"/>
                <w:sz w:val="16"/>
                <w:szCs w:val="16"/>
              </w:rPr>
              <w:t xml:space="preserve"> 50,0</w:t>
            </w:r>
          </w:p>
        </w:tc>
      </w:tr>
      <w:tr w:rsidR="00666C5C" w:rsidRPr="00595589" w:rsidTr="002129C7">
        <w:tc>
          <w:tcPr>
            <w:tcW w:w="2069" w:type="dxa"/>
            <w:vAlign w:val="center"/>
          </w:tcPr>
          <w:p w:rsidR="00666C5C" w:rsidRPr="00595589" w:rsidRDefault="002129C7" w:rsidP="002129C7">
            <w:pPr>
              <w:autoSpaceDE w:val="0"/>
              <w:autoSpaceDN w:val="0"/>
              <w:adjustRightInd w:val="0"/>
              <w:jc w:val="center"/>
              <w:rPr>
                <w:rFonts w:eastAsia="SegoeUI" w:cs="SegoeUI"/>
                <w:sz w:val="16"/>
                <w:szCs w:val="16"/>
              </w:rPr>
            </w:pPr>
            <w:r w:rsidRPr="00595589">
              <w:rPr>
                <w:rFonts w:eastAsia="SegoeUI" w:cs="SegoeUI"/>
                <w:sz w:val="16"/>
                <w:szCs w:val="16"/>
              </w:rPr>
              <w:t>41 – 60</w:t>
            </w:r>
          </w:p>
        </w:tc>
        <w:tc>
          <w:tcPr>
            <w:tcW w:w="2069" w:type="dxa"/>
            <w:vAlign w:val="center"/>
          </w:tcPr>
          <w:p w:rsidR="00666C5C" w:rsidRPr="00595589" w:rsidRDefault="002129C7" w:rsidP="002129C7">
            <w:pPr>
              <w:autoSpaceDE w:val="0"/>
              <w:autoSpaceDN w:val="0"/>
              <w:adjustRightInd w:val="0"/>
              <w:jc w:val="center"/>
              <w:rPr>
                <w:rFonts w:eastAsia="SegoeUI" w:cs="SegoeUI"/>
                <w:sz w:val="16"/>
                <w:szCs w:val="16"/>
              </w:rPr>
            </w:pPr>
            <w:r w:rsidRPr="00595589">
              <w:rPr>
                <w:rFonts w:eastAsia="SegoeUI" w:cs="SegoeUI"/>
                <w:sz w:val="16"/>
                <w:szCs w:val="16"/>
              </w:rPr>
              <w:t>3,0 – 16,4</w:t>
            </w:r>
          </w:p>
        </w:tc>
        <w:tc>
          <w:tcPr>
            <w:tcW w:w="2069" w:type="dxa"/>
            <w:vAlign w:val="center"/>
          </w:tcPr>
          <w:p w:rsidR="00666C5C" w:rsidRPr="00595589" w:rsidRDefault="002129C7" w:rsidP="002129C7">
            <w:pPr>
              <w:autoSpaceDE w:val="0"/>
              <w:autoSpaceDN w:val="0"/>
              <w:adjustRightInd w:val="0"/>
              <w:jc w:val="center"/>
              <w:rPr>
                <w:rFonts w:eastAsia="SegoeUI" w:cs="SegoeUI"/>
                <w:sz w:val="16"/>
                <w:szCs w:val="16"/>
              </w:rPr>
            </w:pPr>
            <w:r w:rsidRPr="00595589">
              <w:rPr>
                <w:rFonts w:eastAsia="SegoeUI" w:cs="SegoeUI"/>
                <w:sz w:val="16"/>
                <w:szCs w:val="16"/>
              </w:rPr>
              <w:t xml:space="preserve">16,5 </w:t>
            </w:r>
            <w:r w:rsidRPr="00595589">
              <w:rPr>
                <w:rFonts w:eastAsia="SegoeUI" w:cs="SegoeUI" w:hint="eastAsia"/>
                <w:sz w:val="16"/>
                <w:szCs w:val="16"/>
              </w:rPr>
              <w:t>–</w:t>
            </w:r>
            <w:r w:rsidRPr="00595589">
              <w:rPr>
                <w:rFonts w:eastAsia="SegoeUI" w:cs="SegoeUI"/>
                <w:sz w:val="16"/>
                <w:szCs w:val="16"/>
              </w:rPr>
              <w:t xml:space="preserve"> 24,0</w:t>
            </w:r>
          </w:p>
        </w:tc>
        <w:tc>
          <w:tcPr>
            <w:tcW w:w="2069" w:type="dxa"/>
            <w:vAlign w:val="center"/>
          </w:tcPr>
          <w:p w:rsidR="00666C5C" w:rsidRPr="00595589" w:rsidRDefault="002129C7" w:rsidP="002129C7">
            <w:pPr>
              <w:autoSpaceDE w:val="0"/>
              <w:autoSpaceDN w:val="0"/>
              <w:adjustRightInd w:val="0"/>
              <w:jc w:val="center"/>
              <w:rPr>
                <w:rFonts w:eastAsia="SegoeUI" w:cs="SegoeUI"/>
                <w:sz w:val="16"/>
                <w:szCs w:val="16"/>
              </w:rPr>
            </w:pPr>
            <w:r w:rsidRPr="00595589">
              <w:rPr>
                <w:rFonts w:eastAsia="SegoeUI" w:cs="SegoeUI"/>
                <w:sz w:val="16"/>
                <w:szCs w:val="16"/>
              </w:rPr>
              <w:t xml:space="preserve">24,1 </w:t>
            </w:r>
            <w:r w:rsidRPr="00595589">
              <w:rPr>
                <w:rFonts w:eastAsia="SegoeUI" w:cs="SegoeUI" w:hint="eastAsia"/>
                <w:sz w:val="16"/>
                <w:szCs w:val="16"/>
              </w:rPr>
              <w:t>–</w:t>
            </w:r>
            <w:r w:rsidRPr="00595589">
              <w:rPr>
                <w:rFonts w:eastAsia="SegoeUI" w:cs="SegoeUI"/>
                <w:sz w:val="16"/>
                <w:szCs w:val="16"/>
              </w:rPr>
              <w:t xml:space="preserve"> 28,0</w:t>
            </w:r>
          </w:p>
        </w:tc>
        <w:tc>
          <w:tcPr>
            <w:tcW w:w="2070" w:type="dxa"/>
            <w:vAlign w:val="center"/>
          </w:tcPr>
          <w:p w:rsidR="00666C5C" w:rsidRPr="00595589" w:rsidRDefault="002129C7" w:rsidP="002129C7">
            <w:pPr>
              <w:autoSpaceDE w:val="0"/>
              <w:autoSpaceDN w:val="0"/>
              <w:adjustRightInd w:val="0"/>
              <w:jc w:val="center"/>
              <w:rPr>
                <w:rFonts w:eastAsia="SegoeUI" w:cs="SegoeUI"/>
                <w:sz w:val="16"/>
                <w:szCs w:val="16"/>
              </w:rPr>
            </w:pPr>
            <w:r w:rsidRPr="00595589">
              <w:rPr>
                <w:rFonts w:eastAsia="SegoeUI" w:cs="SegoeUI"/>
                <w:sz w:val="16"/>
                <w:szCs w:val="16"/>
              </w:rPr>
              <w:t xml:space="preserve">28,1 </w:t>
            </w:r>
            <w:r w:rsidRPr="00595589">
              <w:rPr>
                <w:rFonts w:eastAsia="SegoeUI" w:cs="SegoeUI" w:hint="eastAsia"/>
                <w:sz w:val="16"/>
                <w:szCs w:val="16"/>
              </w:rPr>
              <w:t>–</w:t>
            </w:r>
            <w:r w:rsidRPr="00595589">
              <w:rPr>
                <w:rFonts w:eastAsia="SegoeUI" w:cs="SegoeUI"/>
                <w:sz w:val="16"/>
                <w:szCs w:val="16"/>
              </w:rPr>
              <w:t xml:space="preserve"> 50,0</w:t>
            </w:r>
          </w:p>
        </w:tc>
      </w:tr>
      <w:tr w:rsidR="00666C5C" w:rsidRPr="00595589" w:rsidTr="002129C7">
        <w:tc>
          <w:tcPr>
            <w:tcW w:w="2069" w:type="dxa"/>
            <w:vAlign w:val="center"/>
          </w:tcPr>
          <w:p w:rsidR="00666C5C" w:rsidRPr="00595589" w:rsidRDefault="002129C7" w:rsidP="002129C7">
            <w:pPr>
              <w:autoSpaceDE w:val="0"/>
              <w:autoSpaceDN w:val="0"/>
              <w:adjustRightInd w:val="0"/>
              <w:jc w:val="center"/>
              <w:rPr>
                <w:rFonts w:eastAsia="SegoeUI" w:cs="SegoeUI"/>
                <w:sz w:val="16"/>
                <w:szCs w:val="16"/>
              </w:rPr>
            </w:pPr>
            <w:r w:rsidRPr="00595589">
              <w:rPr>
                <w:rFonts w:eastAsia="SegoeUI" w:cs="SegoeUI"/>
                <w:sz w:val="16"/>
                <w:szCs w:val="16"/>
              </w:rPr>
              <w:t>61 - 99</w:t>
            </w:r>
          </w:p>
        </w:tc>
        <w:tc>
          <w:tcPr>
            <w:tcW w:w="2069" w:type="dxa"/>
            <w:vAlign w:val="center"/>
          </w:tcPr>
          <w:p w:rsidR="00666C5C" w:rsidRPr="00595589" w:rsidRDefault="002129C7" w:rsidP="002129C7">
            <w:pPr>
              <w:autoSpaceDE w:val="0"/>
              <w:autoSpaceDN w:val="0"/>
              <w:adjustRightInd w:val="0"/>
              <w:jc w:val="center"/>
              <w:rPr>
                <w:rFonts w:eastAsia="SegoeUI" w:cs="SegoeUI"/>
                <w:sz w:val="16"/>
                <w:szCs w:val="16"/>
              </w:rPr>
            </w:pPr>
            <w:r w:rsidRPr="00595589">
              <w:rPr>
                <w:rFonts w:eastAsia="SegoeUI" w:cs="SegoeUI"/>
                <w:sz w:val="16"/>
                <w:szCs w:val="16"/>
              </w:rPr>
              <w:t>3,0 – 17,0</w:t>
            </w:r>
          </w:p>
        </w:tc>
        <w:tc>
          <w:tcPr>
            <w:tcW w:w="2069" w:type="dxa"/>
            <w:vAlign w:val="center"/>
          </w:tcPr>
          <w:p w:rsidR="00666C5C" w:rsidRPr="00595589" w:rsidRDefault="002129C7" w:rsidP="002129C7">
            <w:pPr>
              <w:autoSpaceDE w:val="0"/>
              <w:autoSpaceDN w:val="0"/>
              <w:adjustRightInd w:val="0"/>
              <w:jc w:val="center"/>
              <w:rPr>
                <w:rFonts w:eastAsia="SegoeUI" w:cs="SegoeUI"/>
                <w:sz w:val="16"/>
                <w:szCs w:val="16"/>
              </w:rPr>
            </w:pPr>
            <w:r w:rsidRPr="00595589">
              <w:rPr>
                <w:rFonts w:eastAsia="SegoeUI" w:cs="SegoeUI"/>
                <w:sz w:val="16"/>
                <w:szCs w:val="16"/>
              </w:rPr>
              <w:t xml:space="preserve">17,1 </w:t>
            </w:r>
            <w:r w:rsidRPr="00595589">
              <w:rPr>
                <w:rFonts w:eastAsia="SegoeUI" w:cs="SegoeUI" w:hint="eastAsia"/>
                <w:sz w:val="16"/>
                <w:szCs w:val="16"/>
              </w:rPr>
              <w:t>–</w:t>
            </w:r>
            <w:r w:rsidRPr="00595589">
              <w:rPr>
                <w:rFonts w:eastAsia="SegoeUI" w:cs="SegoeUI"/>
                <w:sz w:val="16"/>
                <w:szCs w:val="16"/>
              </w:rPr>
              <w:t xml:space="preserve"> 24,4</w:t>
            </w:r>
          </w:p>
        </w:tc>
        <w:tc>
          <w:tcPr>
            <w:tcW w:w="2069" w:type="dxa"/>
            <w:vAlign w:val="center"/>
          </w:tcPr>
          <w:p w:rsidR="00666C5C" w:rsidRPr="00595589" w:rsidRDefault="002129C7" w:rsidP="002129C7">
            <w:pPr>
              <w:autoSpaceDE w:val="0"/>
              <w:autoSpaceDN w:val="0"/>
              <w:adjustRightInd w:val="0"/>
              <w:jc w:val="center"/>
              <w:rPr>
                <w:rFonts w:eastAsia="SegoeUI" w:cs="SegoeUI"/>
                <w:sz w:val="16"/>
                <w:szCs w:val="16"/>
              </w:rPr>
            </w:pPr>
            <w:r w:rsidRPr="00595589">
              <w:rPr>
                <w:rFonts w:eastAsia="SegoeUI" w:cs="SegoeUI"/>
                <w:sz w:val="16"/>
                <w:szCs w:val="16"/>
              </w:rPr>
              <w:t xml:space="preserve">24,5 </w:t>
            </w:r>
            <w:r w:rsidRPr="00595589">
              <w:rPr>
                <w:rFonts w:eastAsia="SegoeUI" w:cs="SegoeUI" w:hint="eastAsia"/>
                <w:sz w:val="16"/>
                <w:szCs w:val="16"/>
              </w:rPr>
              <w:t>–</w:t>
            </w:r>
            <w:r w:rsidRPr="00595589">
              <w:rPr>
                <w:rFonts w:eastAsia="SegoeUI" w:cs="SegoeUI"/>
                <w:sz w:val="16"/>
                <w:szCs w:val="16"/>
              </w:rPr>
              <w:t xml:space="preserve"> 28,4</w:t>
            </w:r>
          </w:p>
        </w:tc>
        <w:tc>
          <w:tcPr>
            <w:tcW w:w="2070" w:type="dxa"/>
            <w:vAlign w:val="center"/>
          </w:tcPr>
          <w:p w:rsidR="00666C5C" w:rsidRPr="00595589" w:rsidRDefault="002129C7" w:rsidP="002129C7">
            <w:pPr>
              <w:autoSpaceDE w:val="0"/>
              <w:autoSpaceDN w:val="0"/>
              <w:adjustRightInd w:val="0"/>
              <w:jc w:val="center"/>
              <w:rPr>
                <w:rFonts w:eastAsia="SegoeUI" w:cs="SegoeUI"/>
                <w:sz w:val="16"/>
                <w:szCs w:val="16"/>
              </w:rPr>
            </w:pPr>
            <w:r w:rsidRPr="00595589">
              <w:rPr>
                <w:rFonts w:eastAsia="SegoeUI" w:cs="SegoeUI"/>
                <w:sz w:val="16"/>
                <w:szCs w:val="16"/>
              </w:rPr>
              <w:t xml:space="preserve">28,5 </w:t>
            </w:r>
            <w:r w:rsidRPr="00595589">
              <w:rPr>
                <w:rFonts w:eastAsia="SegoeUI" w:cs="SegoeUI" w:hint="eastAsia"/>
                <w:sz w:val="16"/>
                <w:szCs w:val="16"/>
              </w:rPr>
              <w:t>–</w:t>
            </w:r>
            <w:r w:rsidRPr="00595589">
              <w:rPr>
                <w:rFonts w:eastAsia="SegoeUI" w:cs="SegoeUI"/>
                <w:sz w:val="16"/>
                <w:szCs w:val="16"/>
              </w:rPr>
              <w:t xml:space="preserve"> 50,0</w:t>
            </w:r>
          </w:p>
        </w:tc>
      </w:tr>
    </w:tbl>
    <w:p w:rsidR="002129C7" w:rsidRDefault="002129C7" w:rsidP="0057069B">
      <w:pPr>
        <w:autoSpaceDE w:val="0"/>
        <w:autoSpaceDN w:val="0"/>
        <w:adjustRightInd w:val="0"/>
        <w:spacing w:after="0" w:line="240" w:lineRule="auto"/>
        <w:rPr>
          <w:rFonts w:eastAsia="SegoeUI" w:cs="SegoeUI"/>
        </w:rPr>
      </w:pPr>
    </w:p>
    <w:p w:rsidR="002129C7" w:rsidRDefault="002129C7" w:rsidP="0057069B">
      <w:pPr>
        <w:autoSpaceDE w:val="0"/>
        <w:autoSpaceDN w:val="0"/>
        <w:adjustRightInd w:val="0"/>
        <w:spacing w:after="0" w:line="240" w:lineRule="auto"/>
        <w:rPr>
          <w:rFonts w:eastAsia="SegoeUI" w:cs="SegoeUI"/>
        </w:rPr>
      </w:pPr>
    </w:p>
    <w:tbl>
      <w:tblPr>
        <w:tblStyle w:val="Mkatabulky"/>
        <w:tblW w:w="0" w:type="auto"/>
        <w:tblLook w:val="04A0" w:firstRow="1" w:lastRow="0" w:firstColumn="1" w:lastColumn="0" w:noHBand="0" w:noVBand="1"/>
      </w:tblPr>
      <w:tblGrid>
        <w:gridCol w:w="2033"/>
        <w:gridCol w:w="2040"/>
        <w:gridCol w:w="2041"/>
        <w:gridCol w:w="2040"/>
        <w:gridCol w:w="2040"/>
      </w:tblGrid>
      <w:tr w:rsidR="00B93433" w:rsidTr="00874A65">
        <w:tc>
          <w:tcPr>
            <w:tcW w:w="2069" w:type="dxa"/>
            <w:vMerge w:val="restart"/>
            <w:vAlign w:val="center"/>
          </w:tcPr>
          <w:p w:rsidR="00B93433" w:rsidRPr="00595589" w:rsidRDefault="00B93433" w:rsidP="00B93433">
            <w:pPr>
              <w:autoSpaceDE w:val="0"/>
              <w:autoSpaceDN w:val="0"/>
              <w:adjustRightInd w:val="0"/>
              <w:jc w:val="center"/>
              <w:rPr>
                <w:rFonts w:eastAsia="SegoeUI" w:cs="SegoeUI"/>
                <w:sz w:val="16"/>
                <w:szCs w:val="16"/>
              </w:rPr>
            </w:pPr>
            <w:r w:rsidRPr="00595589">
              <w:rPr>
                <w:rFonts w:eastAsia="SegoeUI" w:cs="SegoeUI"/>
                <w:sz w:val="16"/>
                <w:szCs w:val="16"/>
              </w:rPr>
              <w:t>Věk</w:t>
            </w:r>
          </w:p>
        </w:tc>
        <w:tc>
          <w:tcPr>
            <w:tcW w:w="8277" w:type="dxa"/>
            <w:gridSpan w:val="4"/>
            <w:vAlign w:val="center"/>
          </w:tcPr>
          <w:p w:rsidR="00B93433" w:rsidRPr="00595589" w:rsidRDefault="00B93433" w:rsidP="00B93433">
            <w:pPr>
              <w:autoSpaceDE w:val="0"/>
              <w:autoSpaceDN w:val="0"/>
              <w:adjustRightInd w:val="0"/>
              <w:jc w:val="center"/>
              <w:rPr>
                <w:rFonts w:eastAsia="SegoeUI" w:cs="SegoeUI"/>
                <w:sz w:val="16"/>
                <w:szCs w:val="16"/>
              </w:rPr>
            </w:pPr>
            <w:r w:rsidRPr="00595589">
              <w:rPr>
                <w:rFonts w:eastAsia="SegoeUI" w:cs="SegoeUI"/>
                <w:sz w:val="16"/>
                <w:szCs w:val="16"/>
              </w:rPr>
              <w:t>Muž</w:t>
            </w:r>
          </w:p>
        </w:tc>
      </w:tr>
      <w:tr w:rsidR="00B93433" w:rsidTr="00B93433">
        <w:tc>
          <w:tcPr>
            <w:tcW w:w="2069" w:type="dxa"/>
            <w:vMerge/>
          </w:tcPr>
          <w:p w:rsidR="00B93433" w:rsidRPr="00595589" w:rsidRDefault="00B93433" w:rsidP="0057069B">
            <w:pPr>
              <w:autoSpaceDE w:val="0"/>
              <w:autoSpaceDN w:val="0"/>
              <w:adjustRightInd w:val="0"/>
              <w:rPr>
                <w:rFonts w:eastAsia="SegoeUI" w:cs="SegoeUI"/>
                <w:sz w:val="16"/>
                <w:szCs w:val="16"/>
              </w:rPr>
            </w:pPr>
          </w:p>
        </w:tc>
        <w:tc>
          <w:tcPr>
            <w:tcW w:w="2069" w:type="dxa"/>
            <w:vAlign w:val="center"/>
          </w:tcPr>
          <w:p w:rsidR="00B93433" w:rsidRPr="00595589" w:rsidRDefault="00B93433" w:rsidP="00B93433">
            <w:pPr>
              <w:autoSpaceDE w:val="0"/>
              <w:autoSpaceDN w:val="0"/>
              <w:adjustRightInd w:val="0"/>
              <w:jc w:val="center"/>
              <w:rPr>
                <w:rFonts w:eastAsia="SegoeUI" w:cs="SegoeUI"/>
                <w:sz w:val="16"/>
                <w:szCs w:val="16"/>
              </w:rPr>
            </w:pPr>
            <w:r w:rsidRPr="00595589">
              <w:rPr>
                <w:rFonts w:eastAsia="SegoeUI" w:cs="SegoeUI"/>
                <w:sz w:val="16"/>
                <w:szCs w:val="16"/>
              </w:rPr>
              <w:t>Podváha</w:t>
            </w:r>
          </w:p>
        </w:tc>
        <w:tc>
          <w:tcPr>
            <w:tcW w:w="2069" w:type="dxa"/>
            <w:vAlign w:val="center"/>
          </w:tcPr>
          <w:p w:rsidR="00B93433" w:rsidRPr="00595589" w:rsidRDefault="00B93433" w:rsidP="00B93433">
            <w:pPr>
              <w:autoSpaceDE w:val="0"/>
              <w:autoSpaceDN w:val="0"/>
              <w:adjustRightInd w:val="0"/>
              <w:jc w:val="center"/>
              <w:rPr>
                <w:rFonts w:eastAsia="SegoeUI" w:cs="SegoeUI"/>
                <w:sz w:val="16"/>
                <w:szCs w:val="16"/>
              </w:rPr>
            </w:pPr>
            <w:r w:rsidRPr="00595589">
              <w:rPr>
                <w:rFonts w:eastAsia="SegoeUI" w:cs="SegoeUI"/>
                <w:sz w:val="16"/>
                <w:szCs w:val="16"/>
              </w:rPr>
              <w:t>Normální váha</w:t>
            </w:r>
          </w:p>
        </w:tc>
        <w:tc>
          <w:tcPr>
            <w:tcW w:w="2069" w:type="dxa"/>
            <w:vAlign w:val="center"/>
          </w:tcPr>
          <w:p w:rsidR="00B93433" w:rsidRPr="00595589" w:rsidRDefault="00B93433" w:rsidP="00B93433">
            <w:pPr>
              <w:autoSpaceDE w:val="0"/>
              <w:autoSpaceDN w:val="0"/>
              <w:adjustRightInd w:val="0"/>
              <w:jc w:val="center"/>
              <w:rPr>
                <w:rFonts w:eastAsia="SegoeUI" w:cs="SegoeUI"/>
                <w:sz w:val="16"/>
                <w:szCs w:val="16"/>
              </w:rPr>
            </w:pPr>
            <w:r w:rsidRPr="00595589">
              <w:rPr>
                <w:rFonts w:eastAsia="SegoeUI" w:cs="SegoeUI"/>
                <w:sz w:val="16"/>
                <w:szCs w:val="16"/>
              </w:rPr>
              <w:t>Nadváha</w:t>
            </w:r>
          </w:p>
        </w:tc>
        <w:tc>
          <w:tcPr>
            <w:tcW w:w="2070" w:type="dxa"/>
            <w:vAlign w:val="center"/>
          </w:tcPr>
          <w:p w:rsidR="00B93433" w:rsidRPr="00595589" w:rsidRDefault="00B93433" w:rsidP="00B93433">
            <w:pPr>
              <w:autoSpaceDE w:val="0"/>
              <w:autoSpaceDN w:val="0"/>
              <w:adjustRightInd w:val="0"/>
              <w:jc w:val="center"/>
              <w:rPr>
                <w:rFonts w:eastAsia="SegoeUI" w:cs="SegoeUI"/>
                <w:sz w:val="16"/>
                <w:szCs w:val="16"/>
              </w:rPr>
            </w:pPr>
            <w:r w:rsidRPr="00595589">
              <w:rPr>
                <w:rFonts w:eastAsia="SegoeUI" w:cs="SegoeUI"/>
                <w:sz w:val="16"/>
                <w:szCs w:val="16"/>
              </w:rPr>
              <w:t>Obezita</w:t>
            </w:r>
          </w:p>
        </w:tc>
      </w:tr>
      <w:tr w:rsidR="002129C7" w:rsidTr="00B93433">
        <w:tc>
          <w:tcPr>
            <w:tcW w:w="2069" w:type="dxa"/>
            <w:vAlign w:val="center"/>
          </w:tcPr>
          <w:p w:rsidR="002129C7" w:rsidRPr="00595589" w:rsidRDefault="00B30D74" w:rsidP="00B93433">
            <w:pPr>
              <w:autoSpaceDE w:val="0"/>
              <w:autoSpaceDN w:val="0"/>
              <w:adjustRightInd w:val="0"/>
              <w:jc w:val="center"/>
              <w:rPr>
                <w:rFonts w:eastAsia="SegoeUI" w:cs="SegoeUI"/>
                <w:sz w:val="16"/>
                <w:szCs w:val="16"/>
              </w:rPr>
            </w:pPr>
            <w:r w:rsidRPr="00595589">
              <w:rPr>
                <w:rFonts w:eastAsia="SegoeUI" w:cs="SegoeUI"/>
                <w:sz w:val="16"/>
                <w:szCs w:val="16"/>
              </w:rPr>
              <w:t>10 – 17</w:t>
            </w:r>
          </w:p>
        </w:tc>
        <w:tc>
          <w:tcPr>
            <w:tcW w:w="2069" w:type="dxa"/>
            <w:vAlign w:val="center"/>
          </w:tcPr>
          <w:p w:rsidR="002129C7" w:rsidRPr="00595589" w:rsidRDefault="00B30D74" w:rsidP="00B93433">
            <w:pPr>
              <w:autoSpaceDE w:val="0"/>
              <w:autoSpaceDN w:val="0"/>
              <w:adjustRightInd w:val="0"/>
              <w:jc w:val="center"/>
              <w:rPr>
                <w:rFonts w:eastAsia="SegoeUI" w:cs="SegoeUI"/>
                <w:sz w:val="16"/>
                <w:szCs w:val="16"/>
              </w:rPr>
            </w:pPr>
            <w:r w:rsidRPr="00595589">
              <w:rPr>
                <w:rFonts w:eastAsia="SegoeUI" w:cs="SegoeUI"/>
                <w:sz w:val="16"/>
                <w:szCs w:val="16"/>
              </w:rPr>
              <w:t xml:space="preserve">3,0 </w:t>
            </w:r>
            <w:r w:rsidRPr="00595589">
              <w:rPr>
                <w:rFonts w:eastAsia="SegoeUI" w:cs="SegoeUI" w:hint="eastAsia"/>
                <w:sz w:val="16"/>
                <w:szCs w:val="16"/>
              </w:rPr>
              <w:t>–</w:t>
            </w:r>
            <w:r w:rsidRPr="00595589">
              <w:rPr>
                <w:rFonts w:eastAsia="SegoeUI" w:cs="SegoeUI"/>
                <w:sz w:val="16"/>
                <w:szCs w:val="16"/>
              </w:rPr>
              <w:t xml:space="preserve"> 12,0</w:t>
            </w:r>
          </w:p>
        </w:tc>
        <w:tc>
          <w:tcPr>
            <w:tcW w:w="2069" w:type="dxa"/>
            <w:vAlign w:val="center"/>
          </w:tcPr>
          <w:p w:rsidR="002129C7" w:rsidRPr="00595589" w:rsidRDefault="00B30D74" w:rsidP="00B93433">
            <w:pPr>
              <w:autoSpaceDE w:val="0"/>
              <w:autoSpaceDN w:val="0"/>
              <w:adjustRightInd w:val="0"/>
              <w:jc w:val="center"/>
              <w:rPr>
                <w:rFonts w:eastAsia="SegoeUI" w:cs="SegoeUI"/>
                <w:sz w:val="16"/>
                <w:szCs w:val="16"/>
              </w:rPr>
            </w:pPr>
            <w:r w:rsidRPr="00595589">
              <w:rPr>
                <w:rFonts w:eastAsia="SegoeUI" w:cs="SegoeUI"/>
                <w:sz w:val="16"/>
                <w:szCs w:val="16"/>
              </w:rPr>
              <w:t xml:space="preserve">12,1 </w:t>
            </w:r>
            <w:r w:rsidRPr="00595589">
              <w:rPr>
                <w:rFonts w:eastAsia="SegoeUI" w:cs="SegoeUI" w:hint="eastAsia"/>
                <w:sz w:val="16"/>
                <w:szCs w:val="16"/>
              </w:rPr>
              <w:t>–</w:t>
            </w:r>
            <w:r w:rsidRPr="00595589">
              <w:rPr>
                <w:rFonts w:eastAsia="SegoeUI" w:cs="SegoeUI"/>
                <w:sz w:val="16"/>
                <w:szCs w:val="16"/>
              </w:rPr>
              <w:t xml:space="preserve"> 17,0</w:t>
            </w:r>
          </w:p>
        </w:tc>
        <w:tc>
          <w:tcPr>
            <w:tcW w:w="2069" w:type="dxa"/>
            <w:vAlign w:val="center"/>
          </w:tcPr>
          <w:p w:rsidR="002129C7" w:rsidRPr="00595589" w:rsidRDefault="00D24F16" w:rsidP="00B93433">
            <w:pPr>
              <w:autoSpaceDE w:val="0"/>
              <w:autoSpaceDN w:val="0"/>
              <w:adjustRightInd w:val="0"/>
              <w:jc w:val="center"/>
              <w:rPr>
                <w:rFonts w:eastAsia="SegoeUI" w:cs="SegoeUI"/>
                <w:sz w:val="16"/>
                <w:szCs w:val="16"/>
              </w:rPr>
            </w:pPr>
            <w:r w:rsidRPr="00595589">
              <w:rPr>
                <w:rFonts w:eastAsia="SegoeUI" w:cs="SegoeUI"/>
                <w:sz w:val="16"/>
                <w:szCs w:val="16"/>
              </w:rPr>
              <w:t xml:space="preserve">17,1 </w:t>
            </w:r>
            <w:r w:rsidRPr="00595589">
              <w:rPr>
                <w:rFonts w:eastAsia="SegoeUI" w:cs="SegoeUI" w:hint="eastAsia"/>
                <w:sz w:val="16"/>
                <w:szCs w:val="16"/>
              </w:rPr>
              <w:t>–</w:t>
            </w:r>
            <w:r w:rsidRPr="00595589">
              <w:rPr>
                <w:rFonts w:eastAsia="SegoeUI" w:cs="SegoeUI"/>
                <w:sz w:val="16"/>
                <w:szCs w:val="16"/>
              </w:rPr>
              <w:t xml:space="preserve"> 22,0</w:t>
            </w:r>
          </w:p>
        </w:tc>
        <w:tc>
          <w:tcPr>
            <w:tcW w:w="2070" w:type="dxa"/>
            <w:vAlign w:val="center"/>
          </w:tcPr>
          <w:p w:rsidR="002129C7" w:rsidRPr="00595589" w:rsidRDefault="00FD3857" w:rsidP="00B93433">
            <w:pPr>
              <w:autoSpaceDE w:val="0"/>
              <w:autoSpaceDN w:val="0"/>
              <w:adjustRightInd w:val="0"/>
              <w:jc w:val="center"/>
              <w:rPr>
                <w:rFonts w:eastAsia="SegoeUI" w:cs="SegoeUI"/>
                <w:sz w:val="16"/>
                <w:szCs w:val="16"/>
              </w:rPr>
            </w:pPr>
            <w:r w:rsidRPr="00595589">
              <w:rPr>
                <w:rFonts w:eastAsia="SegoeUI" w:cs="SegoeUI"/>
                <w:sz w:val="16"/>
                <w:szCs w:val="16"/>
              </w:rPr>
              <w:t xml:space="preserve">22,1 </w:t>
            </w:r>
            <w:r w:rsidRPr="00595589">
              <w:rPr>
                <w:rFonts w:eastAsia="SegoeUI" w:cs="SegoeUI" w:hint="eastAsia"/>
                <w:sz w:val="16"/>
                <w:szCs w:val="16"/>
              </w:rPr>
              <w:t>–</w:t>
            </w:r>
            <w:r w:rsidRPr="00595589">
              <w:rPr>
                <w:rFonts w:eastAsia="SegoeUI" w:cs="SegoeUI"/>
                <w:sz w:val="16"/>
                <w:szCs w:val="16"/>
              </w:rPr>
              <w:t xml:space="preserve"> 50,0</w:t>
            </w:r>
          </w:p>
        </w:tc>
      </w:tr>
      <w:tr w:rsidR="002129C7" w:rsidTr="00B93433">
        <w:tc>
          <w:tcPr>
            <w:tcW w:w="2069" w:type="dxa"/>
            <w:vAlign w:val="center"/>
          </w:tcPr>
          <w:p w:rsidR="002129C7" w:rsidRPr="00595589" w:rsidRDefault="00B30D74" w:rsidP="00B93433">
            <w:pPr>
              <w:autoSpaceDE w:val="0"/>
              <w:autoSpaceDN w:val="0"/>
              <w:adjustRightInd w:val="0"/>
              <w:jc w:val="center"/>
              <w:rPr>
                <w:rFonts w:eastAsia="SegoeUI" w:cs="SegoeUI"/>
                <w:sz w:val="16"/>
                <w:szCs w:val="16"/>
              </w:rPr>
            </w:pPr>
            <w:r w:rsidRPr="00595589">
              <w:rPr>
                <w:rFonts w:eastAsia="SegoeUI" w:cs="SegoeUI"/>
                <w:sz w:val="16"/>
                <w:szCs w:val="16"/>
              </w:rPr>
              <w:t>18 – 30</w:t>
            </w:r>
          </w:p>
        </w:tc>
        <w:tc>
          <w:tcPr>
            <w:tcW w:w="2069" w:type="dxa"/>
            <w:vAlign w:val="center"/>
          </w:tcPr>
          <w:p w:rsidR="002129C7" w:rsidRPr="00595589" w:rsidRDefault="00B30D74" w:rsidP="00B93433">
            <w:pPr>
              <w:autoSpaceDE w:val="0"/>
              <w:autoSpaceDN w:val="0"/>
              <w:adjustRightInd w:val="0"/>
              <w:jc w:val="center"/>
              <w:rPr>
                <w:rFonts w:eastAsia="SegoeUI" w:cs="SegoeUI"/>
                <w:sz w:val="16"/>
                <w:szCs w:val="16"/>
              </w:rPr>
            </w:pPr>
            <w:r w:rsidRPr="00595589">
              <w:rPr>
                <w:rFonts w:eastAsia="SegoeUI" w:cs="SegoeUI"/>
                <w:sz w:val="16"/>
                <w:szCs w:val="16"/>
              </w:rPr>
              <w:t xml:space="preserve">3,0 </w:t>
            </w:r>
            <w:r w:rsidRPr="00595589">
              <w:rPr>
                <w:rFonts w:eastAsia="SegoeUI" w:cs="SegoeUI" w:hint="eastAsia"/>
                <w:sz w:val="16"/>
                <w:szCs w:val="16"/>
              </w:rPr>
              <w:t>–</w:t>
            </w:r>
            <w:r w:rsidRPr="00595589">
              <w:rPr>
                <w:rFonts w:eastAsia="SegoeUI" w:cs="SegoeUI"/>
                <w:sz w:val="16"/>
                <w:szCs w:val="16"/>
              </w:rPr>
              <w:t xml:space="preserve"> 12,4</w:t>
            </w:r>
          </w:p>
        </w:tc>
        <w:tc>
          <w:tcPr>
            <w:tcW w:w="2069" w:type="dxa"/>
            <w:vAlign w:val="center"/>
          </w:tcPr>
          <w:p w:rsidR="002129C7" w:rsidRPr="00595589" w:rsidRDefault="00B30D74" w:rsidP="00B93433">
            <w:pPr>
              <w:autoSpaceDE w:val="0"/>
              <w:autoSpaceDN w:val="0"/>
              <w:adjustRightInd w:val="0"/>
              <w:jc w:val="center"/>
              <w:rPr>
                <w:rFonts w:eastAsia="SegoeUI" w:cs="SegoeUI"/>
                <w:sz w:val="16"/>
                <w:szCs w:val="16"/>
              </w:rPr>
            </w:pPr>
            <w:r w:rsidRPr="00595589">
              <w:rPr>
                <w:rFonts w:eastAsia="SegoeUI" w:cs="SegoeUI"/>
                <w:sz w:val="16"/>
                <w:szCs w:val="16"/>
              </w:rPr>
              <w:t xml:space="preserve">12,5 </w:t>
            </w:r>
            <w:r w:rsidRPr="00595589">
              <w:rPr>
                <w:rFonts w:eastAsia="SegoeUI" w:cs="SegoeUI" w:hint="eastAsia"/>
                <w:sz w:val="16"/>
                <w:szCs w:val="16"/>
              </w:rPr>
              <w:t>–</w:t>
            </w:r>
            <w:r w:rsidRPr="00595589">
              <w:rPr>
                <w:rFonts w:eastAsia="SegoeUI" w:cs="SegoeUI"/>
                <w:sz w:val="16"/>
                <w:szCs w:val="16"/>
              </w:rPr>
              <w:t xml:space="preserve"> 18,0</w:t>
            </w:r>
          </w:p>
        </w:tc>
        <w:tc>
          <w:tcPr>
            <w:tcW w:w="2069" w:type="dxa"/>
            <w:vAlign w:val="center"/>
          </w:tcPr>
          <w:p w:rsidR="002129C7" w:rsidRPr="00595589" w:rsidRDefault="00D24F16" w:rsidP="00B93433">
            <w:pPr>
              <w:autoSpaceDE w:val="0"/>
              <w:autoSpaceDN w:val="0"/>
              <w:adjustRightInd w:val="0"/>
              <w:jc w:val="center"/>
              <w:rPr>
                <w:rFonts w:eastAsia="SegoeUI" w:cs="SegoeUI"/>
                <w:sz w:val="16"/>
                <w:szCs w:val="16"/>
              </w:rPr>
            </w:pPr>
            <w:r w:rsidRPr="00595589">
              <w:rPr>
                <w:rFonts w:eastAsia="SegoeUI" w:cs="SegoeUI"/>
                <w:sz w:val="16"/>
                <w:szCs w:val="16"/>
              </w:rPr>
              <w:t xml:space="preserve">18,1 </w:t>
            </w:r>
            <w:r w:rsidRPr="00595589">
              <w:rPr>
                <w:rFonts w:eastAsia="SegoeUI" w:cs="SegoeUI" w:hint="eastAsia"/>
                <w:sz w:val="16"/>
                <w:szCs w:val="16"/>
              </w:rPr>
              <w:t>–</w:t>
            </w:r>
            <w:r w:rsidRPr="00595589">
              <w:rPr>
                <w:rFonts w:eastAsia="SegoeUI" w:cs="SegoeUI"/>
                <w:sz w:val="16"/>
                <w:szCs w:val="16"/>
              </w:rPr>
              <w:t xml:space="preserve"> 23,0</w:t>
            </w:r>
          </w:p>
        </w:tc>
        <w:tc>
          <w:tcPr>
            <w:tcW w:w="2070" w:type="dxa"/>
            <w:vAlign w:val="center"/>
          </w:tcPr>
          <w:p w:rsidR="002129C7" w:rsidRPr="00595589" w:rsidRDefault="00FD3857" w:rsidP="00B93433">
            <w:pPr>
              <w:autoSpaceDE w:val="0"/>
              <w:autoSpaceDN w:val="0"/>
              <w:adjustRightInd w:val="0"/>
              <w:jc w:val="center"/>
              <w:rPr>
                <w:rFonts w:eastAsia="SegoeUI" w:cs="SegoeUI"/>
                <w:sz w:val="16"/>
                <w:szCs w:val="16"/>
              </w:rPr>
            </w:pPr>
            <w:r w:rsidRPr="00595589">
              <w:rPr>
                <w:rFonts w:eastAsia="SegoeUI" w:cs="SegoeUI"/>
                <w:sz w:val="16"/>
                <w:szCs w:val="16"/>
              </w:rPr>
              <w:t xml:space="preserve">23,1 </w:t>
            </w:r>
            <w:r w:rsidRPr="00595589">
              <w:rPr>
                <w:rFonts w:eastAsia="SegoeUI" w:cs="SegoeUI" w:hint="eastAsia"/>
                <w:sz w:val="16"/>
                <w:szCs w:val="16"/>
              </w:rPr>
              <w:t>–</w:t>
            </w:r>
            <w:r w:rsidRPr="00595589">
              <w:rPr>
                <w:rFonts w:eastAsia="SegoeUI" w:cs="SegoeUI"/>
                <w:sz w:val="16"/>
                <w:szCs w:val="16"/>
              </w:rPr>
              <w:t xml:space="preserve"> 50,0</w:t>
            </w:r>
          </w:p>
        </w:tc>
      </w:tr>
      <w:tr w:rsidR="002129C7" w:rsidTr="00B93433">
        <w:tc>
          <w:tcPr>
            <w:tcW w:w="2069" w:type="dxa"/>
            <w:vAlign w:val="center"/>
          </w:tcPr>
          <w:p w:rsidR="002129C7" w:rsidRPr="00595589" w:rsidRDefault="00B30D74" w:rsidP="00B93433">
            <w:pPr>
              <w:autoSpaceDE w:val="0"/>
              <w:autoSpaceDN w:val="0"/>
              <w:adjustRightInd w:val="0"/>
              <w:jc w:val="center"/>
              <w:rPr>
                <w:rFonts w:eastAsia="SegoeUI" w:cs="SegoeUI"/>
                <w:sz w:val="16"/>
                <w:szCs w:val="16"/>
              </w:rPr>
            </w:pPr>
            <w:r w:rsidRPr="00595589">
              <w:rPr>
                <w:rFonts w:eastAsia="SegoeUI" w:cs="SegoeUI"/>
                <w:sz w:val="16"/>
                <w:szCs w:val="16"/>
              </w:rPr>
              <w:t>31 – 40</w:t>
            </w:r>
          </w:p>
        </w:tc>
        <w:tc>
          <w:tcPr>
            <w:tcW w:w="2069" w:type="dxa"/>
            <w:vAlign w:val="center"/>
          </w:tcPr>
          <w:p w:rsidR="002129C7" w:rsidRPr="00595589" w:rsidRDefault="00B30D74" w:rsidP="00B93433">
            <w:pPr>
              <w:autoSpaceDE w:val="0"/>
              <w:autoSpaceDN w:val="0"/>
              <w:adjustRightInd w:val="0"/>
              <w:jc w:val="center"/>
              <w:rPr>
                <w:rFonts w:eastAsia="SegoeUI" w:cs="SegoeUI"/>
                <w:sz w:val="16"/>
                <w:szCs w:val="16"/>
              </w:rPr>
            </w:pPr>
            <w:r w:rsidRPr="00595589">
              <w:rPr>
                <w:rFonts w:eastAsia="SegoeUI" w:cs="SegoeUI"/>
                <w:sz w:val="16"/>
                <w:szCs w:val="16"/>
              </w:rPr>
              <w:t xml:space="preserve">3,0 </w:t>
            </w:r>
            <w:r w:rsidRPr="00595589">
              <w:rPr>
                <w:rFonts w:eastAsia="SegoeUI" w:cs="SegoeUI" w:hint="eastAsia"/>
                <w:sz w:val="16"/>
                <w:szCs w:val="16"/>
              </w:rPr>
              <w:t>–</w:t>
            </w:r>
            <w:r w:rsidRPr="00595589">
              <w:rPr>
                <w:rFonts w:eastAsia="SegoeUI" w:cs="SegoeUI"/>
                <w:sz w:val="16"/>
                <w:szCs w:val="16"/>
              </w:rPr>
              <w:t xml:space="preserve"> 13,0</w:t>
            </w:r>
          </w:p>
        </w:tc>
        <w:tc>
          <w:tcPr>
            <w:tcW w:w="2069" w:type="dxa"/>
            <w:vAlign w:val="center"/>
          </w:tcPr>
          <w:p w:rsidR="002129C7" w:rsidRPr="00595589" w:rsidRDefault="00B30D74" w:rsidP="00B93433">
            <w:pPr>
              <w:autoSpaceDE w:val="0"/>
              <w:autoSpaceDN w:val="0"/>
              <w:adjustRightInd w:val="0"/>
              <w:jc w:val="center"/>
              <w:rPr>
                <w:rFonts w:eastAsia="SegoeUI" w:cs="SegoeUI"/>
                <w:sz w:val="16"/>
                <w:szCs w:val="16"/>
              </w:rPr>
            </w:pPr>
            <w:r w:rsidRPr="00595589">
              <w:rPr>
                <w:rFonts w:eastAsia="SegoeUI" w:cs="SegoeUI"/>
                <w:sz w:val="16"/>
                <w:szCs w:val="16"/>
              </w:rPr>
              <w:t xml:space="preserve">13,1 </w:t>
            </w:r>
            <w:r w:rsidRPr="00595589">
              <w:rPr>
                <w:rFonts w:eastAsia="SegoeUI" w:cs="SegoeUI" w:hint="eastAsia"/>
                <w:sz w:val="16"/>
                <w:szCs w:val="16"/>
              </w:rPr>
              <w:t>–</w:t>
            </w:r>
            <w:r w:rsidRPr="00595589">
              <w:rPr>
                <w:rFonts w:eastAsia="SegoeUI" w:cs="SegoeUI"/>
                <w:sz w:val="16"/>
                <w:szCs w:val="16"/>
              </w:rPr>
              <w:t xml:space="preserve"> 18,4</w:t>
            </w:r>
          </w:p>
        </w:tc>
        <w:tc>
          <w:tcPr>
            <w:tcW w:w="2069" w:type="dxa"/>
            <w:vAlign w:val="center"/>
          </w:tcPr>
          <w:p w:rsidR="002129C7" w:rsidRPr="00595589" w:rsidRDefault="00D24F16" w:rsidP="00B93433">
            <w:pPr>
              <w:autoSpaceDE w:val="0"/>
              <w:autoSpaceDN w:val="0"/>
              <w:adjustRightInd w:val="0"/>
              <w:jc w:val="center"/>
              <w:rPr>
                <w:rFonts w:eastAsia="SegoeUI" w:cs="SegoeUI"/>
                <w:sz w:val="16"/>
                <w:szCs w:val="16"/>
              </w:rPr>
            </w:pPr>
            <w:r w:rsidRPr="00595589">
              <w:rPr>
                <w:rFonts w:eastAsia="SegoeUI" w:cs="SegoeUI"/>
                <w:sz w:val="16"/>
                <w:szCs w:val="16"/>
              </w:rPr>
              <w:t xml:space="preserve">18,5 </w:t>
            </w:r>
            <w:r w:rsidRPr="00595589">
              <w:rPr>
                <w:rFonts w:eastAsia="SegoeUI" w:cs="SegoeUI" w:hint="eastAsia"/>
                <w:sz w:val="16"/>
                <w:szCs w:val="16"/>
              </w:rPr>
              <w:t>–</w:t>
            </w:r>
            <w:r w:rsidRPr="00595589">
              <w:rPr>
                <w:rFonts w:eastAsia="SegoeUI" w:cs="SegoeUI"/>
                <w:sz w:val="16"/>
                <w:szCs w:val="16"/>
              </w:rPr>
              <w:t xml:space="preserve"> 23,0</w:t>
            </w:r>
          </w:p>
        </w:tc>
        <w:tc>
          <w:tcPr>
            <w:tcW w:w="2070" w:type="dxa"/>
            <w:vAlign w:val="center"/>
          </w:tcPr>
          <w:p w:rsidR="002129C7" w:rsidRPr="00595589" w:rsidRDefault="00FD3857" w:rsidP="00B93433">
            <w:pPr>
              <w:autoSpaceDE w:val="0"/>
              <w:autoSpaceDN w:val="0"/>
              <w:adjustRightInd w:val="0"/>
              <w:jc w:val="center"/>
              <w:rPr>
                <w:rFonts w:eastAsia="SegoeUI" w:cs="SegoeUI"/>
                <w:sz w:val="16"/>
                <w:szCs w:val="16"/>
              </w:rPr>
            </w:pPr>
            <w:r w:rsidRPr="00595589">
              <w:rPr>
                <w:rFonts w:eastAsia="SegoeUI" w:cs="SegoeUI"/>
                <w:sz w:val="16"/>
                <w:szCs w:val="16"/>
              </w:rPr>
              <w:t xml:space="preserve">23,1 </w:t>
            </w:r>
            <w:r w:rsidRPr="00595589">
              <w:rPr>
                <w:rFonts w:eastAsia="SegoeUI" w:cs="SegoeUI" w:hint="eastAsia"/>
                <w:sz w:val="16"/>
                <w:szCs w:val="16"/>
              </w:rPr>
              <w:t>–</w:t>
            </w:r>
            <w:r w:rsidRPr="00595589">
              <w:rPr>
                <w:rFonts w:eastAsia="SegoeUI" w:cs="SegoeUI"/>
                <w:sz w:val="16"/>
                <w:szCs w:val="16"/>
              </w:rPr>
              <w:t xml:space="preserve"> 50,0</w:t>
            </w:r>
          </w:p>
        </w:tc>
      </w:tr>
      <w:tr w:rsidR="002129C7" w:rsidTr="00B93433">
        <w:tc>
          <w:tcPr>
            <w:tcW w:w="2069" w:type="dxa"/>
            <w:vAlign w:val="center"/>
          </w:tcPr>
          <w:p w:rsidR="002129C7" w:rsidRPr="00595589" w:rsidRDefault="00B30D74" w:rsidP="00B93433">
            <w:pPr>
              <w:autoSpaceDE w:val="0"/>
              <w:autoSpaceDN w:val="0"/>
              <w:adjustRightInd w:val="0"/>
              <w:jc w:val="center"/>
              <w:rPr>
                <w:rFonts w:eastAsia="SegoeUI" w:cs="SegoeUI"/>
                <w:sz w:val="16"/>
                <w:szCs w:val="16"/>
              </w:rPr>
            </w:pPr>
            <w:r w:rsidRPr="00595589">
              <w:rPr>
                <w:rFonts w:eastAsia="SegoeUI" w:cs="SegoeUI"/>
                <w:sz w:val="16"/>
                <w:szCs w:val="16"/>
              </w:rPr>
              <w:t>41 – 60</w:t>
            </w:r>
          </w:p>
        </w:tc>
        <w:tc>
          <w:tcPr>
            <w:tcW w:w="2069" w:type="dxa"/>
            <w:vAlign w:val="center"/>
          </w:tcPr>
          <w:p w:rsidR="002129C7" w:rsidRPr="00595589" w:rsidRDefault="00B30D74" w:rsidP="00B93433">
            <w:pPr>
              <w:autoSpaceDE w:val="0"/>
              <w:autoSpaceDN w:val="0"/>
              <w:adjustRightInd w:val="0"/>
              <w:jc w:val="center"/>
              <w:rPr>
                <w:rFonts w:eastAsia="SegoeUI" w:cs="SegoeUI"/>
                <w:sz w:val="16"/>
                <w:szCs w:val="16"/>
              </w:rPr>
            </w:pPr>
            <w:r w:rsidRPr="00595589">
              <w:rPr>
                <w:rFonts w:eastAsia="SegoeUI" w:cs="SegoeUI"/>
                <w:sz w:val="16"/>
                <w:szCs w:val="16"/>
              </w:rPr>
              <w:t xml:space="preserve">3,0 </w:t>
            </w:r>
            <w:r w:rsidRPr="00595589">
              <w:rPr>
                <w:rFonts w:eastAsia="SegoeUI" w:cs="SegoeUI" w:hint="eastAsia"/>
                <w:sz w:val="16"/>
                <w:szCs w:val="16"/>
              </w:rPr>
              <w:t>–</w:t>
            </w:r>
            <w:r w:rsidRPr="00595589">
              <w:rPr>
                <w:rFonts w:eastAsia="SegoeUI" w:cs="SegoeUI"/>
                <w:sz w:val="16"/>
                <w:szCs w:val="16"/>
              </w:rPr>
              <w:t xml:space="preserve"> 13,4</w:t>
            </w:r>
          </w:p>
        </w:tc>
        <w:tc>
          <w:tcPr>
            <w:tcW w:w="2069" w:type="dxa"/>
            <w:vAlign w:val="center"/>
          </w:tcPr>
          <w:p w:rsidR="002129C7" w:rsidRPr="00595589" w:rsidRDefault="00B30D74" w:rsidP="00B93433">
            <w:pPr>
              <w:autoSpaceDE w:val="0"/>
              <w:autoSpaceDN w:val="0"/>
              <w:adjustRightInd w:val="0"/>
              <w:jc w:val="center"/>
              <w:rPr>
                <w:rFonts w:eastAsia="SegoeUI" w:cs="SegoeUI"/>
                <w:sz w:val="16"/>
                <w:szCs w:val="16"/>
              </w:rPr>
            </w:pPr>
            <w:r w:rsidRPr="00595589">
              <w:rPr>
                <w:rFonts w:eastAsia="SegoeUI" w:cs="SegoeUI"/>
                <w:sz w:val="16"/>
                <w:szCs w:val="16"/>
              </w:rPr>
              <w:t xml:space="preserve">13,5 </w:t>
            </w:r>
            <w:r w:rsidRPr="00595589">
              <w:rPr>
                <w:rFonts w:eastAsia="SegoeUI" w:cs="SegoeUI" w:hint="eastAsia"/>
                <w:sz w:val="16"/>
                <w:szCs w:val="16"/>
              </w:rPr>
              <w:t>–</w:t>
            </w:r>
            <w:r w:rsidRPr="00595589">
              <w:rPr>
                <w:rFonts w:eastAsia="SegoeUI" w:cs="SegoeUI"/>
                <w:sz w:val="16"/>
                <w:szCs w:val="16"/>
              </w:rPr>
              <w:t xml:space="preserve"> 19,0</w:t>
            </w:r>
          </w:p>
        </w:tc>
        <w:tc>
          <w:tcPr>
            <w:tcW w:w="2069" w:type="dxa"/>
            <w:vAlign w:val="center"/>
          </w:tcPr>
          <w:p w:rsidR="002129C7" w:rsidRPr="00595589" w:rsidRDefault="00D24F16" w:rsidP="00B93433">
            <w:pPr>
              <w:autoSpaceDE w:val="0"/>
              <w:autoSpaceDN w:val="0"/>
              <w:adjustRightInd w:val="0"/>
              <w:jc w:val="center"/>
              <w:rPr>
                <w:rFonts w:eastAsia="SegoeUI" w:cs="SegoeUI"/>
                <w:sz w:val="16"/>
                <w:szCs w:val="16"/>
              </w:rPr>
            </w:pPr>
            <w:r w:rsidRPr="00595589">
              <w:rPr>
                <w:rFonts w:eastAsia="SegoeUI" w:cs="SegoeUI"/>
                <w:sz w:val="16"/>
                <w:szCs w:val="16"/>
              </w:rPr>
              <w:t xml:space="preserve">19,1 </w:t>
            </w:r>
            <w:r w:rsidRPr="00595589">
              <w:rPr>
                <w:rFonts w:eastAsia="SegoeUI" w:cs="SegoeUI" w:hint="eastAsia"/>
                <w:sz w:val="16"/>
                <w:szCs w:val="16"/>
              </w:rPr>
              <w:t>–</w:t>
            </w:r>
            <w:r w:rsidRPr="00595589">
              <w:rPr>
                <w:rFonts w:eastAsia="SegoeUI" w:cs="SegoeUI"/>
                <w:sz w:val="16"/>
                <w:szCs w:val="16"/>
              </w:rPr>
              <w:t xml:space="preserve"> 23,4</w:t>
            </w:r>
          </w:p>
        </w:tc>
        <w:tc>
          <w:tcPr>
            <w:tcW w:w="2070" w:type="dxa"/>
            <w:vAlign w:val="center"/>
          </w:tcPr>
          <w:p w:rsidR="002129C7" w:rsidRPr="00595589" w:rsidRDefault="00FD3857" w:rsidP="00B93433">
            <w:pPr>
              <w:autoSpaceDE w:val="0"/>
              <w:autoSpaceDN w:val="0"/>
              <w:adjustRightInd w:val="0"/>
              <w:jc w:val="center"/>
              <w:rPr>
                <w:rFonts w:eastAsia="SegoeUI" w:cs="SegoeUI"/>
                <w:sz w:val="16"/>
                <w:szCs w:val="16"/>
              </w:rPr>
            </w:pPr>
            <w:r w:rsidRPr="00595589">
              <w:rPr>
                <w:rFonts w:eastAsia="SegoeUI" w:cs="SegoeUI"/>
                <w:sz w:val="16"/>
                <w:szCs w:val="16"/>
              </w:rPr>
              <w:t xml:space="preserve">23,5 </w:t>
            </w:r>
            <w:r w:rsidRPr="00595589">
              <w:rPr>
                <w:rFonts w:eastAsia="SegoeUI" w:cs="SegoeUI" w:hint="eastAsia"/>
                <w:sz w:val="16"/>
                <w:szCs w:val="16"/>
              </w:rPr>
              <w:t>–</w:t>
            </w:r>
            <w:r w:rsidRPr="00595589">
              <w:rPr>
                <w:rFonts w:eastAsia="SegoeUI" w:cs="SegoeUI"/>
                <w:sz w:val="16"/>
                <w:szCs w:val="16"/>
              </w:rPr>
              <w:t xml:space="preserve"> 50,0</w:t>
            </w:r>
          </w:p>
        </w:tc>
      </w:tr>
      <w:tr w:rsidR="002129C7" w:rsidTr="001B2553">
        <w:trPr>
          <w:trHeight w:val="254"/>
        </w:trPr>
        <w:tc>
          <w:tcPr>
            <w:tcW w:w="2069" w:type="dxa"/>
            <w:vAlign w:val="center"/>
          </w:tcPr>
          <w:p w:rsidR="002129C7" w:rsidRPr="00595589" w:rsidRDefault="00B30D74" w:rsidP="00B93433">
            <w:pPr>
              <w:autoSpaceDE w:val="0"/>
              <w:autoSpaceDN w:val="0"/>
              <w:adjustRightInd w:val="0"/>
              <w:jc w:val="center"/>
              <w:rPr>
                <w:rFonts w:eastAsia="SegoeUI" w:cs="SegoeUI"/>
                <w:sz w:val="16"/>
                <w:szCs w:val="16"/>
              </w:rPr>
            </w:pPr>
            <w:r w:rsidRPr="00595589">
              <w:rPr>
                <w:rFonts w:eastAsia="SegoeUI" w:cs="SegoeUI"/>
                <w:sz w:val="16"/>
                <w:szCs w:val="16"/>
              </w:rPr>
              <w:t>61 - 99</w:t>
            </w:r>
          </w:p>
        </w:tc>
        <w:tc>
          <w:tcPr>
            <w:tcW w:w="2069" w:type="dxa"/>
            <w:vAlign w:val="center"/>
          </w:tcPr>
          <w:p w:rsidR="002129C7" w:rsidRPr="00595589" w:rsidRDefault="00B30D74" w:rsidP="00B93433">
            <w:pPr>
              <w:autoSpaceDE w:val="0"/>
              <w:autoSpaceDN w:val="0"/>
              <w:adjustRightInd w:val="0"/>
              <w:jc w:val="center"/>
              <w:rPr>
                <w:rFonts w:eastAsia="SegoeUI" w:cs="SegoeUI"/>
                <w:sz w:val="16"/>
                <w:szCs w:val="16"/>
              </w:rPr>
            </w:pPr>
            <w:r w:rsidRPr="00595589">
              <w:rPr>
                <w:rFonts w:eastAsia="SegoeUI" w:cs="SegoeUI"/>
                <w:sz w:val="16"/>
                <w:szCs w:val="16"/>
              </w:rPr>
              <w:t xml:space="preserve">3,0 </w:t>
            </w:r>
            <w:r w:rsidRPr="00595589">
              <w:rPr>
                <w:rFonts w:eastAsia="SegoeUI" w:cs="SegoeUI" w:hint="eastAsia"/>
                <w:sz w:val="16"/>
                <w:szCs w:val="16"/>
              </w:rPr>
              <w:t>–</w:t>
            </w:r>
            <w:r w:rsidRPr="00595589">
              <w:rPr>
                <w:rFonts w:eastAsia="SegoeUI" w:cs="SegoeUI"/>
                <w:sz w:val="16"/>
                <w:szCs w:val="16"/>
              </w:rPr>
              <w:t xml:space="preserve"> 14,0</w:t>
            </w:r>
          </w:p>
        </w:tc>
        <w:tc>
          <w:tcPr>
            <w:tcW w:w="2069" w:type="dxa"/>
            <w:vAlign w:val="center"/>
          </w:tcPr>
          <w:p w:rsidR="002129C7" w:rsidRPr="00595589" w:rsidRDefault="00B30D74" w:rsidP="00B93433">
            <w:pPr>
              <w:autoSpaceDE w:val="0"/>
              <w:autoSpaceDN w:val="0"/>
              <w:adjustRightInd w:val="0"/>
              <w:jc w:val="center"/>
              <w:rPr>
                <w:rFonts w:eastAsia="SegoeUI" w:cs="SegoeUI"/>
                <w:sz w:val="16"/>
                <w:szCs w:val="16"/>
              </w:rPr>
            </w:pPr>
            <w:r w:rsidRPr="00595589">
              <w:rPr>
                <w:rFonts w:eastAsia="SegoeUI" w:cs="SegoeUI"/>
                <w:sz w:val="16"/>
                <w:szCs w:val="16"/>
              </w:rPr>
              <w:t xml:space="preserve">14,1 </w:t>
            </w:r>
            <w:r w:rsidRPr="00595589">
              <w:rPr>
                <w:rFonts w:eastAsia="SegoeUI" w:cs="SegoeUI" w:hint="eastAsia"/>
                <w:sz w:val="16"/>
                <w:szCs w:val="16"/>
              </w:rPr>
              <w:t>–</w:t>
            </w:r>
            <w:r w:rsidRPr="00595589">
              <w:rPr>
                <w:rFonts w:eastAsia="SegoeUI" w:cs="SegoeUI"/>
                <w:sz w:val="16"/>
                <w:szCs w:val="16"/>
              </w:rPr>
              <w:t xml:space="preserve"> 19,4</w:t>
            </w:r>
          </w:p>
        </w:tc>
        <w:tc>
          <w:tcPr>
            <w:tcW w:w="2069" w:type="dxa"/>
            <w:vAlign w:val="center"/>
          </w:tcPr>
          <w:p w:rsidR="002129C7" w:rsidRPr="00595589" w:rsidRDefault="00D24F16" w:rsidP="00B93433">
            <w:pPr>
              <w:autoSpaceDE w:val="0"/>
              <w:autoSpaceDN w:val="0"/>
              <w:adjustRightInd w:val="0"/>
              <w:jc w:val="center"/>
              <w:rPr>
                <w:rFonts w:eastAsia="SegoeUI" w:cs="SegoeUI"/>
                <w:sz w:val="16"/>
                <w:szCs w:val="16"/>
              </w:rPr>
            </w:pPr>
            <w:r w:rsidRPr="00595589">
              <w:rPr>
                <w:rFonts w:eastAsia="SegoeUI" w:cs="SegoeUI"/>
                <w:sz w:val="16"/>
                <w:szCs w:val="16"/>
              </w:rPr>
              <w:t xml:space="preserve">19,5 </w:t>
            </w:r>
            <w:r w:rsidRPr="00595589">
              <w:rPr>
                <w:rFonts w:eastAsia="SegoeUI" w:cs="SegoeUI" w:hint="eastAsia"/>
                <w:sz w:val="16"/>
                <w:szCs w:val="16"/>
              </w:rPr>
              <w:t>–</w:t>
            </w:r>
            <w:r w:rsidRPr="00595589">
              <w:rPr>
                <w:rFonts w:eastAsia="SegoeUI" w:cs="SegoeUI"/>
                <w:sz w:val="16"/>
                <w:szCs w:val="16"/>
              </w:rPr>
              <w:t xml:space="preserve"> 24,0</w:t>
            </w:r>
          </w:p>
        </w:tc>
        <w:tc>
          <w:tcPr>
            <w:tcW w:w="2070" w:type="dxa"/>
            <w:vAlign w:val="center"/>
          </w:tcPr>
          <w:p w:rsidR="002129C7" w:rsidRPr="00595589" w:rsidRDefault="00FD3857" w:rsidP="00B93433">
            <w:pPr>
              <w:autoSpaceDE w:val="0"/>
              <w:autoSpaceDN w:val="0"/>
              <w:adjustRightInd w:val="0"/>
              <w:jc w:val="center"/>
              <w:rPr>
                <w:rFonts w:eastAsia="SegoeUI" w:cs="SegoeUI"/>
                <w:sz w:val="16"/>
                <w:szCs w:val="16"/>
              </w:rPr>
            </w:pPr>
            <w:r w:rsidRPr="00595589">
              <w:rPr>
                <w:rFonts w:eastAsia="SegoeUI" w:cs="SegoeUI"/>
                <w:sz w:val="16"/>
                <w:szCs w:val="16"/>
              </w:rPr>
              <w:t xml:space="preserve">24,1 </w:t>
            </w:r>
            <w:r w:rsidRPr="00595589">
              <w:rPr>
                <w:rFonts w:eastAsia="SegoeUI" w:cs="SegoeUI" w:hint="eastAsia"/>
                <w:sz w:val="16"/>
                <w:szCs w:val="16"/>
              </w:rPr>
              <w:t>–</w:t>
            </w:r>
            <w:r w:rsidRPr="00595589">
              <w:rPr>
                <w:rFonts w:eastAsia="SegoeUI" w:cs="SegoeUI"/>
                <w:sz w:val="16"/>
                <w:szCs w:val="16"/>
              </w:rPr>
              <w:t xml:space="preserve"> 50,0</w:t>
            </w:r>
          </w:p>
        </w:tc>
      </w:tr>
    </w:tbl>
    <w:p w:rsidR="002129C7" w:rsidRDefault="002129C7" w:rsidP="0057069B">
      <w:pPr>
        <w:autoSpaceDE w:val="0"/>
        <w:autoSpaceDN w:val="0"/>
        <w:adjustRightInd w:val="0"/>
        <w:spacing w:after="0" w:line="240" w:lineRule="auto"/>
        <w:rPr>
          <w:rFonts w:eastAsia="SegoeUI" w:cs="SegoeUI"/>
        </w:rPr>
      </w:pPr>
    </w:p>
    <w:p w:rsidR="00B93433" w:rsidRPr="00595589" w:rsidRDefault="001B2553" w:rsidP="0057069B">
      <w:pPr>
        <w:autoSpaceDE w:val="0"/>
        <w:autoSpaceDN w:val="0"/>
        <w:adjustRightInd w:val="0"/>
        <w:spacing w:after="0" w:line="240" w:lineRule="auto"/>
        <w:rPr>
          <w:rFonts w:eastAsia="SegoeUI" w:cs="SegoeUI"/>
          <w:sz w:val="16"/>
          <w:szCs w:val="16"/>
        </w:rPr>
      </w:pPr>
      <w:r w:rsidRPr="00595589">
        <w:rPr>
          <w:rFonts w:eastAsia="SegoeUI" w:cs="SegoeUI"/>
          <w:sz w:val="16"/>
          <w:szCs w:val="16"/>
        </w:rPr>
        <w:t>Množství vody v těle:</w:t>
      </w:r>
    </w:p>
    <w:tbl>
      <w:tblPr>
        <w:tblStyle w:val="Mkatabulky"/>
        <w:tblW w:w="0" w:type="auto"/>
        <w:tblLook w:val="04A0" w:firstRow="1" w:lastRow="0" w:firstColumn="1" w:lastColumn="0" w:noHBand="0" w:noVBand="1"/>
      </w:tblPr>
      <w:tblGrid>
        <w:gridCol w:w="1451"/>
        <w:gridCol w:w="1453"/>
        <w:gridCol w:w="1461"/>
        <w:gridCol w:w="1457"/>
        <w:gridCol w:w="1454"/>
        <w:gridCol w:w="1461"/>
        <w:gridCol w:w="1457"/>
      </w:tblGrid>
      <w:tr w:rsidR="001B2553" w:rsidRPr="00595589" w:rsidTr="001B2553">
        <w:tc>
          <w:tcPr>
            <w:tcW w:w="1478" w:type="dxa"/>
            <w:vMerge w:val="restart"/>
            <w:vAlign w:val="center"/>
          </w:tcPr>
          <w:p w:rsidR="001B2553" w:rsidRPr="00595589" w:rsidRDefault="001B2553" w:rsidP="001B2553">
            <w:pPr>
              <w:autoSpaceDE w:val="0"/>
              <w:autoSpaceDN w:val="0"/>
              <w:adjustRightInd w:val="0"/>
              <w:jc w:val="center"/>
              <w:rPr>
                <w:rFonts w:eastAsia="SegoeUI" w:cs="SegoeUI"/>
                <w:sz w:val="16"/>
                <w:szCs w:val="16"/>
              </w:rPr>
            </w:pPr>
            <w:r w:rsidRPr="00595589">
              <w:rPr>
                <w:rFonts w:eastAsia="SegoeUI" w:cs="SegoeUI"/>
                <w:sz w:val="16"/>
                <w:szCs w:val="16"/>
              </w:rPr>
              <w:t>Věk</w:t>
            </w:r>
          </w:p>
        </w:tc>
        <w:tc>
          <w:tcPr>
            <w:tcW w:w="4434" w:type="dxa"/>
            <w:gridSpan w:val="3"/>
            <w:vAlign w:val="center"/>
          </w:tcPr>
          <w:p w:rsidR="001B2553" w:rsidRPr="00595589" w:rsidRDefault="001B2553" w:rsidP="001B2553">
            <w:pPr>
              <w:autoSpaceDE w:val="0"/>
              <w:autoSpaceDN w:val="0"/>
              <w:adjustRightInd w:val="0"/>
              <w:jc w:val="center"/>
              <w:rPr>
                <w:rFonts w:eastAsia="SegoeUI" w:cs="SegoeUI"/>
                <w:sz w:val="16"/>
                <w:szCs w:val="16"/>
              </w:rPr>
            </w:pPr>
            <w:r w:rsidRPr="00595589">
              <w:rPr>
                <w:rFonts w:eastAsia="SegoeUI" w:cs="SegoeUI"/>
                <w:sz w:val="16"/>
                <w:szCs w:val="16"/>
              </w:rPr>
              <w:t>Žena</w:t>
            </w:r>
          </w:p>
        </w:tc>
        <w:tc>
          <w:tcPr>
            <w:tcW w:w="4434" w:type="dxa"/>
            <w:gridSpan w:val="3"/>
            <w:vAlign w:val="center"/>
          </w:tcPr>
          <w:p w:rsidR="001B2553" w:rsidRPr="00595589" w:rsidRDefault="001B2553" w:rsidP="001B2553">
            <w:pPr>
              <w:autoSpaceDE w:val="0"/>
              <w:autoSpaceDN w:val="0"/>
              <w:adjustRightInd w:val="0"/>
              <w:jc w:val="center"/>
              <w:rPr>
                <w:rFonts w:eastAsia="SegoeUI" w:cs="SegoeUI"/>
                <w:sz w:val="16"/>
                <w:szCs w:val="16"/>
              </w:rPr>
            </w:pPr>
            <w:r w:rsidRPr="00595589">
              <w:rPr>
                <w:rFonts w:eastAsia="SegoeUI" w:cs="SegoeUI"/>
                <w:sz w:val="16"/>
                <w:szCs w:val="16"/>
              </w:rPr>
              <w:t>Muž</w:t>
            </w:r>
          </w:p>
        </w:tc>
      </w:tr>
      <w:tr w:rsidR="001B2553" w:rsidRPr="00595589" w:rsidTr="008C0177">
        <w:tc>
          <w:tcPr>
            <w:tcW w:w="1478" w:type="dxa"/>
            <w:vMerge/>
          </w:tcPr>
          <w:p w:rsidR="001B2553" w:rsidRPr="00595589" w:rsidRDefault="001B2553" w:rsidP="0057069B">
            <w:pPr>
              <w:autoSpaceDE w:val="0"/>
              <w:autoSpaceDN w:val="0"/>
              <w:adjustRightInd w:val="0"/>
              <w:rPr>
                <w:rFonts w:eastAsia="SegoeUI" w:cs="SegoeUI"/>
                <w:sz w:val="16"/>
                <w:szCs w:val="16"/>
              </w:rPr>
            </w:pPr>
          </w:p>
        </w:tc>
        <w:tc>
          <w:tcPr>
            <w:tcW w:w="1478" w:type="dxa"/>
            <w:vAlign w:val="center"/>
          </w:tcPr>
          <w:p w:rsidR="001B2553" w:rsidRPr="00595589" w:rsidRDefault="001B2553" w:rsidP="008C0177">
            <w:pPr>
              <w:autoSpaceDE w:val="0"/>
              <w:autoSpaceDN w:val="0"/>
              <w:adjustRightInd w:val="0"/>
              <w:jc w:val="center"/>
              <w:rPr>
                <w:rFonts w:eastAsia="SegoeUI" w:cs="SegoeUI"/>
                <w:sz w:val="16"/>
                <w:szCs w:val="16"/>
              </w:rPr>
            </w:pPr>
            <w:r w:rsidRPr="00595589">
              <w:rPr>
                <w:rFonts w:eastAsia="SegoeUI" w:cs="SegoeUI"/>
                <w:sz w:val="16"/>
                <w:szCs w:val="16"/>
              </w:rPr>
              <w:t>málo</w:t>
            </w:r>
          </w:p>
        </w:tc>
        <w:tc>
          <w:tcPr>
            <w:tcW w:w="1478" w:type="dxa"/>
            <w:vAlign w:val="center"/>
          </w:tcPr>
          <w:p w:rsidR="001B2553" w:rsidRPr="00595589" w:rsidRDefault="001B2553" w:rsidP="008C0177">
            <w:pPr>
              <w:autoSpaceDE w:val="0"/>
              <w:autoSpaceDN w:val="0"/>
              <w:adjustRightInd w:val="0"/>
              <w:jc w:val="center"/>
              <w:rPr>
                <w:rFonts w:eastAsia="SegoeUI" w:cs="SegoeUI"/>
                <w:sz w:val="16"/>
                <w:szCs w:val="16"/>
              </w:rPr>
            </w:pPr>
            <w:r w:rsidRPr="00595589">
              <w:rPr>
                <w:rFonts w:eastAsia="SegoeUI" w:cs="SegoeUI"/>
                <w:sz w:val="16"/>
                <w:szCs w:val="16"/>
              </w:rPr>
              <w:t>normální</w:t>
            </w:r>
          </w:p>
        </w:tc>
        <w:tc>
          <w:tcPr>
            <w:tcW w:w="1478" w:type="dxa"/>
            <w:vAlign w:val="center"/>
          </w:tcPr>
          <w:p w:rsidR="001B2553" w:rsidRPr="00595589" w:rsidRDefault="001B2553" w:rsidP="008C0177">
            <w:pPr>
              <w:autoSpaceDE w:val="0"/>
              <w:autoSpaceDN w:val="0"/>
              <w:adjustRightInd w:val="0"/>
              <w:jc w:val="center"/>
              <w:rPr>
                <w:rFonts w:eastAsia="SegoeUI" w:cs="SegoeUI"/>
                <w:sz w:val="16"/>
                <w:szCs w:val="16"/>
              </w:rPr>
            </w:pPr>
            <w:r w:rsidRPr="00595589">
              <w:rPr>
                <w:rFonts w:eastAsia="SegoeUI" w:cs="SegoeUI"/>
                <w:sz w:val="16"/>
                <w:szCs w:val="16"/>
              </w:rPr>
              <w:t>vysoká</w:t>
            </w:r>
          </w:p>
        </w:tc>
        <w:tc>
          <w:tcPr>
            <w:tcW w:w="1478" w:type="dxa"/>
            <w:vAlign w:val="center"/>
          </w:tcPr>
          <w:p w:rsidR="001B2553" w:rsidRPr="00595589" w:rsidRDefault="001B2553" w:rsidP="008C0177">
            <w:pPr>
              <w:autoSpaceDE w:val="0"/>
              <w:autoSpaceDN w:val="0"/>
              <w:adjustRightInd w:val="0"/>
              <w:jc w:val="center"/>
              <w:rPr>
                <w:rFonts w:eastAsia="SegoeUI" w:cs="SegoeUI"/>
                <w:sz w:val="16"/>
                <w:szCs w:val="16"/>
              </w:rPr>
            </w:pPr>
            <w:r w:rsidRPr="00595589">
              <w:rPr>
                <w:rFonts w:eastAsia="SegoeUI" w:cs="SegoeUI"/>
                <w:sz w:val="16"/>
                <w:szCs w:val="16"/>
              </w:rPr>
              <w:t>málo</w:t>
            </w:r>
          </w:p>
        </w:tc>
        <w:tc>
          <w:tcPr>
            <w:tcW w:w="1478" w:type="dxa"/>
            <w:vAlign w:val="center"/>
          </w:tcPr>
          <w:p w:rsidR="001B2553" w:rsidRPr="00595589" w:rsidRDefault="001B2553" w:rsidP="008C0177">
            <w:pPr>
              <w:autoSpaceDE w:val="0"/>
              <w:autoSpaceDN w:val="0"/>
              <w:adjustRightInd w:val="0"/>
              <w:jc w:val="center"/>
              <w:rPr>
                <w:rFonts w:eastAsia="SegoeUI" w:cs="SegoeUI"/>
                <w:sz w:val="16"/>
                <w:szCs w:val="16"/>
              </w:rPr>
            </w:pPr>
            <w:r w:rsidRPr="00595589">
              <w:rPr>
                <w:rFonts w:eastAsia="SegoeUI" w:cs="SegoeUI"/>
                <w:sz w:val="16"/>
                <w:szCs w:val="16"/>
              </w:rPr>
              <w:t>normální</w:t>
            </w:r>
          </w:p>
        </w:tc>
        <w:tc>
          <w:tcPr>
            <w:tcW w:w="1478" w:type="dxa"/>
            <w:vAlign w:val="center"/>
          </w:tcPr>
          <w:p w:rsidR="001B2553" w:rsidRPr="00595589" w:rsidRDefault="001B2553" w:rsidP="008C0177">
            <w:pPr>
              <w:autoSpaceDE w:val="0"/>
              <w:autoSpaceDN w:val="0"/>
              <w:adjustRightInd w:val="0"/>
              <w:jc w:val="center"/>
              <w:rPr>
                <w:rFonts w:eastAsia="SegoeUI" w:cs="SegoeUI"/>
                <w:sz w:val="16"/>
                <w:szCs w:val="16"/>
              </w:rPr>
            </w:pPr>
            <w:r w:rsidRPr="00595589">
              <w:rPr>
                <w:rFonts w:eastAsia="SegoeUI" w:cs="SegoeUI"/>
                <w:sz w:val="16"/>
                <w:szCs w:val="16"/>
              </w:rPr>
              <w:t>vysoká</w:t>
            </w:r>
          </w:p>
        </w:tc>
      </w:tr>
      <w:tr w:rsidR="001B2553" w:rsidRPr="00595589" w:rsidTr="008C0177">
        <w:tc>
          <w:tcPr>
            <w:tcW w:w="1478" w:type="dxa"/>
            <w:vAlign w:val="center"/>
          </w:tcPr>
          <w:p w:rsidR="001B2553" w:rsidRPr="00595589" w:rsidRDefault="001B2553" w:rsidP="008C0177">
            <w:pPr>
              <w:autoSpaceDE w:val="0"/>
              <w:autoSpaceDN w:val="0"/>
              <w:adjustRightInd w:val="0"/>
              <w:jc w:val="center"/>
              <w:rPr>
                <w:rFonts w:eastAsia="SegoeUI" w:cs="SegoeUI"/>
                <w:sz w:val="16"/>
                <w:szCs w:val="16"/>
              </w:rPr>
            </w:pPr>
            <w:r w:rsidRPr="00595589">
              <w:rPr>
                <w:rFonts w:eastAsia="SegoeUI" w:cs="SegoeUI"/>
                <w:sz w:val="16"/>
                <w:szCs w:val="16"/>
              </w:rPr>
              <w:t>10 – 17</w:t>
            </w:r>
          </w:p>
        </w:tc>
        <w:tc>
          <w:tcPr>
            <w:tcW w:w="1478" w:type="dxa"/>
            <w:vAlign w:val="center"/>
          </w:tcPr>
          <w:p w:rsidR="001B2553" w:rsidRPr="00595589" w:rsidRDefault="001B2553" w:rsidP="008C0177">
            <w:pPr>
              <w:autoSpaceDE w:val="0"/>
              <w:autoSpaceDN w:val="0"/>
              <w:adjustRightInd w:val="0"/>
              <w:jc w:val="center"/>
              <w:rPr>
                <w:rFonts w:eastAsia="SegoeUI" w:cs="SegoeUI"/>
                <w:sz w:val="16"/>
                <w:szCs w:val="16"/>
              </w:rPr>
            </w:pPr>
            <w:r w:rsidRPr="00595589">
              <w:rPr>
                <w:rFonts w:eastAsia="SegoeUI" w:cs="SegoeUI"/>
                <w:sz w:val="16"/>
                <w:szCs w:val="16"/>
              </w:rPr>
              <w:t>&lt; 54,0</w:t>
            </w:r>
          </w:p>
        </w:tc>
        <w:tc>
          <w:tcPr>
            <w:tcW w:w="1478" w:type="dxa"/>
            <w:vAlign w:val="center"/>
          </w:tcPr>
          <w:p w:rsidR="001B2553" w:rsidRPr="00595589" w:rsidRDefault="001B2553" w:rsidP="008C0177">
            <w:pPr>
              <w:autoSpaceDE w:val="0"/>
              <w:autoSpaceDN w:val="0"/>
              <w:adjustRightInd w:val="0"/>
              <w:jc w:val="center"/>
              <w:rPr>
                <w:rFonts w:eastAsia="SegoeUI" w:cs="SegoeUI"/>
                <w:sz w:val="16"/>
                <w:szCs w:val="16"/>
              </w:rPr>
            </w:pPr>
            <w:r w:rsidRPr="00595589">
              <w:rPr>
                <w:rFonts w:eastAsia="SegoeUI" w:cs="SegoeUI"/>
                <w:sz w:val="16"/>
                <w:szCs w:val="16"/>
              </w:rPr>
              <w:t xml:space="preserve">54,0 </w:t>
            </w:r>
            <w:r w:rsidRPr="00595589">
              <w:rPr>
                <w:rFonts w:eastAsia="SegoeUI" w:cs="SegoeUI" w:hint="eastAsia"/>
                <w:sz w:val="16"/>
                <w:szCs w:val="16"/>
              </w:rPr>
              <w:t>–</w:t>
            </w:r>
            <w:r w:rsidRPr="00595589">
              <w:rPr>
                <w:rFonts w:eastAsia="SegoeUI" w:cs="SegoeUI"/>
                <w:sz w:val="16"/>
                <w:szCs w:val="16"/>
              </w:rPr>
              <w:t xml:space="preserve"> 60,0</w:t>
            </w:r>
          </w:p>
        </w:tc>
        <w:tc>
          <w:tcPr>
            <w:tcW w:w="1478" w:type="dxa"/>
            <w:vAlign w:val="center"/>
          </w:tcPr>
          <w:p w:rsidR="001B2553" w:rsidRPr="00595589" w:rsidRDefault="001B2553" w:rsidP="008C0177">
            <w:pPr>
              <w:autoSpaceDE w:val="0"/>
              <w:autoSpaceDN w:val="0"/>
              <w:adjustRightInd w:val="0"/>
              <w:jc w:val="center"/>
              <w:rPr>
                <w:rFonts w:eastAsia="SegoeUI" w:cs="SegoeUI"/>
                <w:sz w:val="16"/>
                <w:szCs w:val="16"/>
              </w:rPr>
            </w:pPr>
            <w:r w:rsidRPr="00595589">
              <w:rPr>
                <w:rFonts w:eastAsia="SegoeUI" w:cs="SegoeUI"/>
                <w:sz w:val="16"/>
                <w:szCs w:val="16"/>
              </w:rPr>
              <w:t>&gt; 60,0</w:t>
            </w:r>
          </w:p>
        </w:tc>
        <w:tc>
          <w:tcPr>
            <w:tcW w:w="1478" w:type="dxa"/>
            <w:vAlign w:val="center"/>
          </w:tcPr>
          <w:p w:rsidR="001B2553" w:rsidRPr="00595589" w:rsidRDefault="001B2553" w:rsidP="008C0177">
            <w:pPr>
              <w:autoSpaceDE w:val="0"/>
              <w:autoSpaceDN w:val="0"/>
              <w:adjustRightInd w:val="0"/>
              <w:jc w:val="center"/>
              <w:rPr>
                <w:rFonts w:eastAsia="SegoeUI" w:cs="SegoeUI"/>
                <w:sz w:val="16"/>
                <w:szCs w:val="16"/>
              </w:rPr>
            </w:pPr>
            <w:r w:rsidRPr="00595589">
              <w:rPr>
                <w:rFonts w:eastAsia="SegoeUI" w:cs="SegoeUI"/>
                <w:sz w:val="16"/>
                <w:szCs w:val="16"/>
              </w:rPr>
              <w:t>&lt; 57,0</w:t>
            </w:r>
          </w:p>
        </w:tc>
        <w:tc>
          <w:tcPr>
            <w:tcW w:w="1478" w:type="dxa"/>
            <w:vAlign w:val="center"/>
          </w:tcPr>
          <w:p w:rsidR="001B2553" w:rsidRPr="00595589" w:rsidRDefault="001B2553" w:rsidP="008C0177">
            <w:pPr>
              <w:tabs>
                <w:tab w:val="left" w:pos="1239"/>
              </w:tabs>
              <w:autoSpaceDE w:val="0"/>
              <w:autoSpaceDN w:val="0"/>
              <w:adjustRightInd w:val="0"/>
              <w:jc w:val="center"/>
              <w:rPr>
                <w:rFonts w:eastAsia="SegoeUI" w:cs="SegoeUI"/>
                <w:sz w:val="16"/>
                <w:szCs w:val="16"/>
              </w:rPr>
            </w:pPr>
            <w:r w:rsidRPr="00595589">
              <w:rPr>
                <w:rFonts w:eastAsia="SegoeUI" w:cs="SegoeUI"/>
                <w:sz w:val="16"/>
                <w:szCs w:val="16"/>
              </w:rPr>
              <w:t xml:space="preserve">57,0 </w:t>
            </w:r>
            <w:r w:rsidRPr="00595589">
              <w:rPr>
                <w:rFonts w:eastAsia="SegoeUI" w:cs="SegoeUI" w:hint="eastAsia"/>
                <w:sz w:val="16"/>
                <w:szCs w:val="16"/>
              </w:rPr>
              <w:t>–</w:t>
            </w:r>
            <w:r w:rsidRPr="00595589">
              <w:rPr>
                <w:rFonts w:eastAsia="SegoeUI" w:cs="SegoeUI"/>
                <w:sz w:val="16"/>
                <w:szCs w:val="16"/>
              </w:rPr>
              <w:t xml:space="preserve"> 62,0</w:t>
            </w:r>
          </w:p>
        </w:tc>
        <w:tc>
          <w:tcPr>
            <w:tcW w:w="1478" w:type="dxa"/>
            <w:vAlign w:val="center"/>
          </w:tcPr>
          <w:p w:rsidR="001B2553" w:rsidRPr="00595589" w:rsidRDefault="001B2553" w:rsidP="008C0177">
            <w:pPr>
              <w:autoSpaceDE w:val="0"/>
              <w:autoSpaceDN w:val="0"/>
              <w:adjustRightInd w:val="0"/>
              <w:jc w:val="center"/>
              <w:rPr>
                <w:rFonts w:eastAsia="SegoeUI" w:cs="SegoeUI"/>
                <w:sz w:val="16"/>
                <w:szCs w:val="16"/>
              </w:rPr>
            </w:pPr>
            <w:r w:rsidRPr="00595589">
              <w:rPr>
                <w:rFonts w:eastAsia="SegoeUI" w:cs="SegoeUI"/>
                <w:sz w:val="16"/>
                <w:szCs w:val="16"/>
              </w:rPr>
              <w:t>&gt; 62,0</w:t>
            </w:r>
          </w:p>
        </w:tc>
      </w:tr>
      <w:tr w:rsidR="001B2553" w:rsidRPr="00595589" w:rsidTr="008C0177">
        <w:tc>
          <w:tcPr>
            <w:tcW w:w="1478" w:type="dxa"/>
            <w:vAlign w:val="center"/>
          </w:tcPr>
          <w:p w:rsidR="001B2553" w:rsidRPr="00595589" w:rsidRDefault="001B2553" w:rsidP="008C0177">
            <w:pPr>
              <w:autoSpaceDE w:val="0"/>
              <w:autoSpaceDN w:val="0"/>
              <w:adjustRightInd w:val="0"/>
              <w:jc w:val="center"/>
              <w:rPr>
                <w:rFonts w:eastAsia="SegoeUI" w:cs="SegoeUI"/>
                <w:sz w:val="16"/>
                <w:szCs w:val="16"/>
              </w:rPr>
            </w:pPr>
            <w:r w:rsidRPr="00595589">
              <w:rPr>
                <w:rFonts w:eastAsia="SegoeUI" w:cs="SegoeUI"/>
                <w:sz w:val="16"/>
                <w:szCs w:val="16"/>
              </w:rPr>
              <w:t>18 – 30</w:t>
            </w:r>
          </w:p>
        </w:tc>
        <w:tc>
          <w:tcPr>
            <w:tcW w:w="1478" w:type="dxa"/>
            <w:vAlign w:val="center"/>
          </w:tcPr>
          <w:p w:rsidR="001B2553" w:rsidRPr="00595589" w:rsidRDefault="001B2553" w:rsidP="008C0177">
            <w:pPr>
              <w:autoSpaceDE w:val="0"/>
              <w:autoSpaceDN w:val="0"/>
              <w:adjustRightInd w:val="0"/>
              <w:jc w:val="center"/>
              <w:rPr>
                <w:rFonts w:eastAsia="SegoeUI" w:cs="SegoeUI"/>
                <w:sz w:val="16"/>
                <w:szCs w:val="16"/>
              </w:rPr>
            </w:pPr>
            <w:r w:rsidRPr="00595589">
              <w:rPr>
                <w:rFonts w:eastAsia="SegoeUI" w:cs="SegoeUI"/>
                <w:sz w:val="16"/>
                <w:szCs w:val="16"/>
              </w:rPr>
              <w:t>&lt; 53,5</w:t>
            </w:r>
          </w:p>
        </w:tc>
        <w:tc>
          <w:tcPr>
            <w:tcW w:w="1478" w:type="dxa"/>
            <w:vAlign w:val="center"/>
          </w:tcPr>
          <w:p w:rsidR="001B2553" w:rsidRPr="00595589" w:rsidRDefault="001B2553" w:rsidP="008C0177">
            <w:pPr>
              <w:autoSpaceDE w:val="0"/>
              <w:autoSpaceDN w:val="0"/>
              <w:adjustRightInd w:val="0"/>
              <w:jc w:val="center"/>
              <w:rPr>
                <w:rFonts w:eastAsia="SegoeUI" w:cs="SegoeUI"/>
                <w:sz w:val="16"/>
                <w:szCs w:val="16"/>
              </w:rPr>
            </w:pPr>
            <w:r w:rsidRPr="00595589">
              <w:rPr>
                <w:rFonts w:eastAsia="SegoeUI" w:cs="SegoeUI"/>
                <w:sz w:val="16"/>
                <w:szCs w:val="16"/>
              </w:rPr>
              <w:t xml:space="preserve">53,5 </w:t>
            </w:r>
            <w:r w:rsidRPr="00595589">
              <w:rPr>
                <w:rFonts w:eastAsia="SegoeUI" w:cs="SegoeUI" w:hint="eastAsia"/>
                <w:sz w:val="16"/>
                <w:szCs w:val="16"/>
              </w:rPr>
              <w:t>–</w:t>
            </w:r>
            <w:r w:rsidRPr="00595589">
              <w:rPr>
                <w:rFonts w:eastAsia="SegoeUI" w:cs="SegoeUI"/>
                <w:sz w:val="16"/>
                <w:szCs w:val="16"/>
              </w:rPr>
              <w:t xml:space="preserve"> 59,5</w:t>
            </w:r>
          </w:p>
        </w:tc>
        <w:tc>
          <w:tcPr>
            <w:tcW w:w="1478" w:type="dxa"/>
            <w:vAlign w:val="center"/>
          </w:tcPr>
          <w:p w:rsidR="001B2553" w:rsidRPr="00595589" w:rsidRDefault="001B2553" w:rsidP="008C0177">
            <w:pPr>
              <w:autoSpaceDE w:val="0"/>
              <w:autoSpaceDN w:val="0"/>
              <w:adjustRightInd w:val="0"/>
              <w:jc w:val="center"/>
              <w:rPr>
                <w:rFonts w:eastAsia="SegoeUI" w:cs="SegoeUI"/>
                <w:sz w:val="16"/>
                <w:szCs w:val="16"/>
              </w:rPr>
            </w:pPr>
            <w:r w:rsidRPr="00595589">
              <w:rPr>
                <w:rFonts w:eastAsia="SegoeUI" w:cs="SegoeUI"/>
                <w:sz w:val="16"/>
                <w:szCs w:val="16"/>
              </w:rPr>
              <w:t>&gt; 59,5</w:t>
            </w:r>
          </w:p>
        </w:tc>
        <w:tc>
          <w:tcPr>
            <w:tcW w:w="1478" w:type="dxa"/>
            <w:vAlign w:val="center"/>
          </w:tcPr>
          <w:p w:rsidR="001B2553" w:rsidRPr="00595589" w:rsidRDefault="001B2553" w:rsidP="008C0177">
            <w:pPr>
              <w:autoSpaceDE w:val="0"/>
              <w:autoSpaceDN w:val="0"/>
              <w:adjustRightInd w:val="0"/>
              <w:jc w:val="center"/>
              <w:rPr>
                <w:rFonts w:eastAsia="SegoeUI" w:cs="SegoeUI"/>
                <w:sz w:val="16"/>
                <w:szCs w:val="16"/>
              </w:rPr>
            </w:pPr>
            <w:r w:rsidRPr="00595589">
              <w:rPr>
                <w:rFonts w:eastAsia="SegoeUI" w:cs="SegoeUI"/>
                <w:sz w:val="16"/>
                <w:szCs w:val="16"/>
              </w:rPr>
              <w:t>&lt; 56,5</w:t>
            </w:r>
          </w:p>
        </w:tc>
        <w:tc>
          <w:tcPr>
            <w:tcW w:w="1478" w:type="dxa"/>
            <w:vAlign w:val="center"/>
          </w:tcPr>
          <w:p w:rsidR="001B2553" w:rsidRPr="00595589" w:rsidRDefault="001B2553" w:rsidP="008C0177">
            <w:pPr>
              <w:autoSpaceDE w:val="0"/>
              <w:autoSpaceDN w:val="0"/>
              <w:adjustRightInd w:val="0"/>
              <w:jc w:val="center"/>
              <w:rPr>
                <w:rFonts w:eastAsia="SegoeUI" w:cs="SegoeUI"/>
                <w:sz w:val="16"/>
                <w:szCs w:val="16"/>
              </w:rPr>
            </w:pPr>
            <w:r w:rsidRPr="00595589">
              <w:rPr>
                <w:rFonts w:eastAsia="SegoeUI" w:cs="SegoeUI"/>
                <w:sz w:val="16"/>
                <w:szCs w:val="16"/>
              </w:rPr>
              <w:t xml:space="preserve">56,5 </w:t>
            </w:r>
            <w:r w:rsidRPr="00595589">
              <w:rPr>
                <w:rFonts w:eastAsia="SegoeUI" w:cs="SegoeUI" w:hint="eastAsia"/>
                <w:sz w:val="16"/>
                <w:szCs w:val="16"/>
              </w:rPr>
              <w:t>–</w:t>
            </w:r>
            <w:r w:rsidRPr="00595589">
              <w:rPr>
                <w:rFonts w:eastAsia="SegoeUI" w:cs="SegoeUI"/>
                <w:sz w:val="16"/>
                <w:szCs w:val="16"/>
              </w:rPr>
              <w:t xml:space="preserve"> 61,5</w:t>
            </w:r>
          </w:p>
        </w:tc>
        <w:tc>
          <w:tcPr>
            <w:tcW w:w="1478" w:type="dxa"/>
            <w:vAlign w:val="center"/>
          </w:tcPr>
          <w:p w:rsidR="001B2553" w:rsidRPr="00595589" w:rsidRDefault="001B2553" w:rsidP="008C0177">
            <w:pPr>
              <w:autoSpaceDE w:val="0"/>
              <w:autoSpaceDN w:val="0"/>
              <w:adjustRightInd w:val="0"/>
              <w:jc w:val="center"/>
              <w:rPr>
                <w:rFonts w:eastAsia="SegoeUI" w:cs="SegoeUI"/>
                <w:sz w:val="16"/>
                <w:szCs w:val="16"/>
              </w:rPr>
            </w:pPr>
            <w:r w:rsidRPr="00595589">
              <w:rPr>
                <w:rFonts w:eastAsia="SegoeUI" w:cs="SegoeUI"/>
                <w:sz w:val="16"/>
                <w:szCs w:val="16"/>
              </w:rPr>
              <w:t>&gt; 61,5</w:t>
            </w:r>
          </w:p>
        </w:tc>
      </w:tr>
      <w:tr w:rsidR="001B2553" w:rsidRPr="00595589" w:rsidTr="008C0177">
        <w:tc>
          <w:tcPr>
            <w:tcW w:w="1478" w:type="dxa"/>
            <w:vAlign w:val="center"/>
          </w:tcPr>
          <w:p w:rsidR="001B2553" w:rsidRPr="00595589" w:rsidRDefault="001B2553" w:rsidP="008C0177">
            <w:pPr>
              <w:autoSpaceDE w:val="0"/>
              <w:autoSpaceDN w:val="0"/>
              <w:adjustRightInd w:val="0"/>
              <w:jc w:val="center"/>
              <w:rPr>
                <w:rFonts w:eastAsia="SegoeUI" w:cs="SegoeUI"/>
                <w:sz w:val="16"/>
                <w:szCs w:val="16"/>
              </w:rPr>
            </w:pPr>
            <w:r w:rsidRPr="00595589">
              <w:rPr>
                <w:rFonts w:eastAsia="SegoeUI" w:cs="SegoeUI"/>
                <w:sz w:val="16"/>
                <w:szCs w:val="16"/>
              </w:rPr>
              <w:t>31 – 40</w:t>
            </w:r>
          </w:p>
        </w:tc>
        <w:tc>
          <w:tcPr>
            <w:tcW w:w="1478" w:type="dxa"/>
            <w:vAlign w:val="center"/>
          </w:tcPr>
          <w:p w:rsidR="001B2553" w:rsidRPr="00595589" w:rsidRDefault="001B2553" w:rsidP="008C0177">
            <w:pPr>
              <w:autoSpaceDE w:val="0"/>
              <w:autoSpaceDN w:val="0"/>
              <w:adjustRightInd w:val="0"/>
              <w:jc w:val="center"/>
              <w:rPr>
                <w:rFonts w:eastAsia="SegoeUI" w:cs="SegoeUI"/>
                <w:sz w:val="16"/>
                <w:szCs w:val="16"/>
              </w:rPr>
            </w:pPr>
            <w:r w:rsidRPr="00595589">
              <w:rPr>
                <w:rFonts w:eastAsia="SegoeUI" w:cs="SegoeUI"/>
                <w:sz w:val="16"/>
                <w:szCs w:val="16"/>
              </w:rPr>
              <w:t>&lt; 53,0</w:t>
            </w:r>
          </w:p>
        </w:tc>
        <w:tc>
          <w:tcPr>
            <w:tcW w:w="1478" w:type="dxa"/>
            <w:vAlign w:val="center"/>
          </w:tcPr>
          <w:p w:rsidR="001B2553" w:rsidRPr="00595589" w:rsidRDefault="001B2553" w:rsidP="008C0177">
            <w:pPr>
              <w:autoSpaceDE w:val="0"/>
              <w:autoSpaceDN w:val="0"/>
              <w:adjustRightInd w:val="0"/>
              <w:jc w:val="center"/>
              <w:rPr>
                <w:rFonts w:eastAsia="SegoeUI" w:cs="SegoeUI"/>
                <w:sz w:val="16"/>
                <w:szCs w:val="16"/>
              </w:rPr>
            </w:pPr>
            <w:r w:rsidRPr="00595589">
              <w:rPr>
                <w:rFonts w:eastAsia="SegoeUI" w:cs="SegoeUI"/>
                <w:sz w:val="16"/>
                <w:szCs w:val="16"/>
              </w:rPr>
              <w:t xml:space="preserve">53,0 </w:t>
            </w:r>
            <w:r w:rsidRPr="00595589">
              <w:rPr>
                <w:rFonts w:eastAsia="SegoeUI" w:cs="SegoeUI" w:hint="eastAsia"/>
                <w:sz w:val="16"/>
                <w:szCs w:val="16"/>
              </w:rPr>
              <w:t>–</w:t>
            </w:r>
            <w:r w:rsidRPr="00595589">
              <w:rPr>
                <w:rFonts w:eastAsia="SegoeUI" w:cs="SegoeUI"/>
                <w:sz w:val="16"/>
                <w:szCs w:val="16"/>
              </w:rPr>
              <w:t xml:space="preserve"> 59,0</w:t>
            </w:r>
          </w:p>
        </w:tc>
        <w:tc>
          <w:tcPr>
            <w:tcW w:w="1478" w:type="dxa"/>
            <w:vAlign w:val="center"/>
          </w:tcPr>
          <w:p w:rsidR="001B2553" w:rsidRPr="00595589" w:rsidRDefault="001B2553" w:rsidP="008C0177">
            <w:pPr>
              <w:autoSpaceDE w:val="0"/>
              <w:autoSpaceDN w:val="0"/>
              <w:adjustRightInd w:val="0"/>
              <w:jc w:val="center"/>
              <w:rPr>
                <w:rFonts w:eastAsia="SegoeUI" w:cs="SegoeUI"/>
                <w:sz w:val="16"/>
                <w:szCs w:val="16"/>
              </w:rPr>
            </w:pPr>
            <w:r w:rsidRPr="00595589">
              <w:rPr>
                <w:rFonts w:eastAsia="SegoeUI" w:cs="SegoeUI"/>
                <w:sz w:val="16"/>
                <w:szCs w:val="16"/>
              </w:rPr>
              <w:t>&gt; 59,0</w:t>
            </w:r>
          </w:p>
        </w:tc>
        <w:tc>
          <w:tcPr>
            <w:tcW w:w="1478" w:type="dxa"/>
            <w:vAlign w:val="center"/>
          </w:tcPr>
          <w:p w:rsidR="001B2553" w:rsidRPr="00595589" w:rsidRDefault="001B2553" w:rsidP="008C0177">
            <w:pPr>
              <w:autoSpaceDE w:val="0"/>
              <w:autoSpaceDN w:val="0"/>
              <w:adjustRightInd w:val="0"/>
              <w:jc w:val="center"/>
              <w:rPr>
                <w:rFonts w:eastAsia="SegoeUI" w:cs="SegoeUI"/>
                <w:sz w:val="16"/>
                <w:szCs w:val="16"/>
              </w:rPr>
            </w:pPr>
            <w:r w:rsidRPr="00595589">
              <w:rPr>
                <w:rFonts w:eastAsia="SegoeUI" w:cs="SegoeUI"/>
                <w:sz w:val="16"/>
                <w:szCs w:val="16"/>
              </w:rPr>
              <w:t>&lt; 56,0</w:t>
            </w:r>
          </w:p>
        </w:tc>
        <w:tc>
          <w:tcPr>
            <w:tcW w:w="1478" w:type="dxa"/>
            <w:vAlign w:val="center"/>
          </w:tcPr>
          <w:p w:rsidR="001B2553" w:rsidRPr="00595589" w:rsidRDefault="001B2553" w:rsidP="008C0177">
            <w:pPr>
              <w:autoSpaceDE w:val="0"/>
              <w:autoSpaceDN w:val="0"/>
              <w:adjustRightInd w:val="0"/>
              <w:jc w:val="center"/>
              <w:rPr>
                <w:rFonts w:eastAsia="SegoeUI" w:cs="SegoeUI"/>
                <w:sz w:val="16"/>
                <w:szCs w:val="16"/>
              </w:rPr>
            </w:pPr>
            <w:r w:rsidRPr="00595589">
              <w:rPr>
                <w:rFonts w:eastAsia="SegoeUI" w:cs="SegoeUI"/>
                <w:sz w:val="16"/>
                <w:szCs w:val="16"/>
              </w:rPr>
              <w:t xml:space="preserve">56,0 </w:t>
            </w:r>
            <w:r w:rsidRPr="00595589">
              <w:rPr>
                <w:rFonts w:eastAsia="SegoeUI" w:cs="SegoeUI" w:hint="eastAsia"/>
                <w:sz w:val="16"/>
                <w:szCs w:val="16"/>
              </w:rPr>
              <w:t>–</w:t>
            </w:r>
            <w:r w:rsidRPr="00595589">
              <w:rPr>
                <w:rFonts w:eastAsia="SegoeUI" w:cs="SegoeUI"/>
                <w:sz w:val="16"/>
                <w:szCs w:val="16"/>
              </w:rPr>
              <w:t xml:space="preserve"> 61,0</w:t>
            </w:r>
          </w:p>
        </w:tc>
        <w:tc>
          <w:tcPr>
            <w:tcW w:w="1478" w:type="dxa"/>
            <w:vAlign w:val="center"/>
          </w:tcPr>
          <w:p w:rsidR="001B2553" w:rsidRPr="00595589" w:rsidRDefault="001B2553" w:rsidP="008C0177">
            <w:pPr>
              <w:autoSpaceDE w:val="0"/>
              <w:autoSpaceDN w:val="0"/>
              <w:adjustRightInd w:val="0"/>
              <w:jc w:val="center"/>
              <w:rPr>
                <w:rFonts w:eastAsia="SegoeUI" w:cs="SegoeUI"/>
                <w:sz w:val="16"/>
                <w:szCs w:val="16"/>
              </w:rPr>
            </w:pPr>
            <w:r w:rsidRPr="00595589">
              <w:rPr>
                <w:rFonts w:eastAsia="SegoeUI" w:cs="SegoeUI"/>
                <w:sz w:val="16"/>
                <w:szCs w:val="16"/>
              </w:rPr>
              <w:t>&gt; 61,0</w:t>
            </w:r>
          </w:p>
        </w:tc>
      </w:tr>
      <w:tr w:rsidR="001B2553" w:rsidRPr="00595589" w:rsidTr="008C0177">
        <w:tc>
          <w:tcPr>
            <w:tcW w:w="1478" w:type="dxa"/>
            <w:vAlign w:val="center"/>
          </w:tcPr>
          <w:p w:rsidR="001B2553" w:rsidRPr="00595589" w:rsidRDefault="001B2553" w:rsidP="008C0177">
            <w:pPr>
              <w:autoSpaceDE w:val="0"/>
              <w:autoSpaceDN w:val="0"/>
              <w:adjustRightInd w:val="0"/>
              <w:jc w:val="center"/>
              <w:rPr>
                <w:rFonts w:eastAsia="SegoeUI" w:cs="SegoeUI"/>
                <w:sz w:val="16"/>
                <w:szCs w:val="16"/>
              </w:rPr>
            </w:pPr>
            <w:r w:rsidRPr="00595589">
              <w:rPr>
                <w:rFonts w:eastAsia="SegoeUI" w:cs="SegoeUI"/>
                <w:sz w:val="16"/>
                <w:szCs w:val="16"/>
              </w:rPr>
              <w:t>41 – 60</w:t>
            </w:r>
          </w:p>
        </w:tc>
        <w:tc>
          <w:tcPr>
            <w:tcW w:w="1478" w:type="dxa"/>
            <w:vAlign w:val="center"/>
          </w:tcPr>
          <w:p w:rsidR="001B2553" w:rsidRPr="00595589" w:rsidRDefault="001B2553" w:rsidP="008C0177">
            <w:pPr>
              <w:autoSpaceDE w:val="0"/>
              <w:autoSpaceDN w:val="0"/>
              <w:adjustRightInd w:val="0"/>
              <w:jc w:val="center"/>
              <w:rPr>
                <w:rFonts w:eastAsia="SegoeUI" w:cs="SegoeUI"/>
                <w:sz w:val="16"/>
                <w:szCs w:val="16"/>
              </w:rPr>
            </w:pPr>
            <w:r w:rsidRPr="00595589">
              <w:rPr>
                <w:rFonts w:eastAsia="SegoeUI" w:cs="SegoeUI"/>
                <w:sz w:val="16"/>
                <w:szCs w:val="16"/>
              </w:rPr>
              <w:t>&lt; 52,5</w:t>
            </w:r>
          </w:p>
        </w:tc>
        <w:tc>
          <w:tcPr>
            <w:tcW w:w="1478" w:type="dxa"/>
            <w:vAlign w:val="center"/>
          </w:tcPr>
          <w:p w:rsidR="001B2553" w:rsidRPr="00595589" w:rsidRDefault="001B2553" w:rsidP="008C0177">
            <w:pPr>
              <w:autoSpaceDE w:val="0"/>
              <w:autoSpaceDN w:val="0"/>
              <w:adjustRightInd w:val="0"/>
              <w:jc w:val="center"/>
              <w:rPr>
                <w:rFonts w:eastAsia="SegoeUI" w:cs="SegoeUI"/>
                <w:sz w:val="16"/>
                <w:szCs w:val="16"/>
              </w:rPr>
            </w:pPr>
            <w:r w:rsidRPr="00595589">
              <w:rPr>
                <w:rFonts w:eastAsia="SegoeUI" w:cs="SegoeUI"/>
                <w:sz w:val="16"/>
                <w:szCs w:val="16"/>
              </w:rPr>
              <w:t xml:space="preserve">52,5 </w:t>
            </w:r>
            <w:r w:rsidRPr="00595589">
              <w:rPr>
                <w:rFonts w:eastAsia="SegoeUI" w:cs="SegoeUI" w:hint="eastAsia"/>
                <w:sz w:val="16"/>
                <w:szCs w:val="16"/>
              </w:rPr>
              <w:t>–</w:t>
            </w:r>
            <w:r w:rsidRPr="00595589">
              <w:rPr>
                <w:rFonts w:eastAsia="SegoeUI" w:cs="SegoeUI"/>
                <w:sz w:val="16"/>
                <w:szCs w:val="16"/>
              </w:rPr>
              <w:t xml:space="preserve"> 58,5</w:t>
            </w:r>
          </w:p>
        </w:tc>
        <w:tc>
          <w:tcPr>
            <w:tcW w:w="1478" w:type="dxa"/>
            <w:vAlign w:val="center"/>
          </w:tcPr>
          <w:p w:rsidR="001B2553" w:rsidRPr="00595589" w:rsidRDefault="001B2553" w:rsidP="008C0177">
            <w:pPr>
              <w:autoSpaceDE w:val="0"/>
              <w:autoSpaceDN w:val="0"/>
              <w:adjustRightInd w:val="0"/>
              <w:jc w:val="center"/>
              <w:rPr>
                <w:rFonts w:eastAsia="SegoeUI" w:cs="SegoeUI"/>
                <w:sz w:val="16"/>
                <w:szCs w:val="16"/>
              </w:rPr>
            </w:pPr>
            <w:r w:rsidRPr="00595589">
              <w:rPr>
                <w:rFonts w:eastAsia="SegoeUI" w:cs="SegoeUI"/>
                <w:sz w:val="16"/>
                <w:szCs w:val="16"/>
              </w:rPr>
              <w:t>&gt; 58,5</w:t>
            </w:r>
          </w:p>
        </w:tc>
        <w:tc>
          <w:tcPr>
            <w:tcW w:w="1478" w:type="dxa"/>
            <w:vAlign w:val="center"/>
          </w:tcPr>
          <w:p w:rsidR="001B2553" w:rsidRPr="00595589" w:rsidRDefault="001B2553" w:rsidP="008C0177">
            <w:pPr>
              <w:autoSpaceDE w:val="0"/>
              <w:autoSpaceDN w:val="0"/>
              <w:adjustRightInd w:val="0"/>
              <w:jc w:val="center"/>
              <w:rPr>
                <w:rFonts w:eastAsia="SegoeUI" w:cs="SegoeUI"/>
                <w:sz w:val="16"/>
                <w:szCs w:val="16"/>
              </w:rPr>
            </w:pPr>
            <w:r w:rsidRPr="00595589">
              <w:rPr>
                <w:rFonts w:eastAsia="SegoeUI" w:cs="SegoeUI"/>
                <w:sz w:val="16"/>
                <w:szCs w:val="16"/>
              </w:rPr>
              <w:t>&lt; 55,5</w:t>
            </w:r>
          </w:p>
        </w:tc>
        <w:tc>
          <w:tcPr>
            <w:tcW w:w="1478" w:type="dxa"/>
            <w:vAlign w:val="center"/>
          </w:tcPr>
          <w:p w:rsidR="001B2553" w:rsidRPr="00595589" w:rsidRDefault="001B2553" w:rsidP="008C0177">
            <w:pPr>
              <w:autoSpaceDE w:val="0"/>
              <w:autoSpaceDN w:val="0"/>
              <w:adjustRightInd w:val="0"/>
              <w:jc w:val="center"/>
              <w:rPr>
                <w:rFonts w:eastAsia="SegoeUI" w:cs="SegoeUI"/>
                <w:sz w:val="16"/>
                <w:szCs w:val="16"/>
              </w:rPr>
            </w:pPr>
            <w:r w:rsidRPr="00595589">
              <w:rPr>
                <w:rFonts w:eastAsia="SegoeUI" w:cs="SegoeUI"/>
                <w:sz w:val="16"/>
                <w:szCs w:val="16"/>
              </w:rPr>
              <w:t xml:space="preserve">55,5 </w:t>
            </w:r>
            <w:r w:rsidRPr="00595589">
              <w:rPr>
                <w:rFonts w:eastAsia="SegoeUI" w:cs="SegoeUI" w:hint="eastAsia"/>
                <w:sz w:val="16"/>
                <w:szCs w:val="16"/>
              </w:rPr>
              <w:t>–</w:t>
            </w:r>
            <w:r w:rsidRPr="00595589">
              <w:rPr>
                <w:rFonts w:eastAsia="SegoeUI" w:cs="SegoeUI"/>
                <w:sz w:val="16"/>
                <w:szCs w:val="16"/>
              </w:rPr>
              <w:t xml:space="preserve"> 60,5</w:t>
            </w:r>
          </w:p>
        </w:tc>
        <w:tc>
          <w:tcPr>
            <w:tcW w:w="1478" w:type="dxa"/>
            <w:vAlign w:val="center"/>
          </w:tcPr>
          <w:p w:rsidR="001B2553" w:rsidRPr="00595589" w:rsidRDefault="001B2553" w:rsidP="008C0177">
            <w:pPr>
              <w:autoSpaceDE w:val="0"/>
              <w:autoSpaceDN w:val="0"/>
              <w:adjustRightInd w:val="0"/>
              <w:jc w:val="center"/>
              <w:rPr>
                <w:rFonts w:eastAsia="SegoeUI" w:cs="SegoeUI"/>
                <w:sz w:val="16"/>
                <w:szCs w:val="16"/>
              </w:rPr>
            </w:pPr>
            <w:r w:rsidRPr="00595589">
              <w:rPr>
                <w:rFonts w:eastAsia="SegoeUI" w:cs="SegoeUI"/>
                <w:sz w:val="16"/>
                <w:szCs w:val="16"/>
              </w:rPr>
              <w:t>&gt; 60,5</w:t>
            </w:r>
          </w:p>
        </w:tc>
      </w:tr>
      <w:tr w:rsidR="001B2553" w:rsidRPr="00595589" w:rsidTr="008C0177">
        <w:tc>
          <w:tcPr>
            <w:tcW w:w="1478" w:type="dxa"/>
            <w:vAlign w:val="center"/>
          </w:tcPr>
          <w:p w:rsidR="001B2553" w:rsidRPr="00595589" w:rsidRDefault="001B2553" w:rsidP="008C0177">
            <w:pPr>
              <w:autoSpaceDE w:val="0"/>
              <w:autoSpaceDN w:val="0"/>
              <w:adjustRightInd w:val="0"/>
              <w:jc w:val="center"/>
              <w:rPr>
                <w:rFonts w:eastAsia="SegoeUI" w:cs="SegoeUI"/>
                <w:sz w:val="16"/>
                <w:szCs w:val="16"/>
              </w:rPr>
            </w:pPr>
            <w:r w:rsidRPr="00595589">
              <w:rPr>
                <w:rFonts w:eastAsia="SegoeUI" w:cs="SegoeUI"/>
                <w:sz w:val="16"/>
                <w:szCs w:val="16"/>
              </w:rPr>
              <w:t>61 - 99</w:t>
            </w:r>
          </w:p>
        </w:tc>
        <w:tc>
          <w:tcPr>
            <w:tcW w:w="1478" w:type="dxa"/>
            <w:vAlign w:val="center"/>
          </w:tcPr>
          <w:p w:rsidR="001B2553" w:rsidRPr="00595589" w:rsidRDefault="001B2553" w:rsidP="008C0177">
            <w:pPr>
              <w:autoSpaceDE w:val="0"/>
              <w:autoSpaceDN w:val="0"/>
              <w:adjustRightInd w:val="0"/>
              <w:jc w:val="center"/>
              <w:rPr>
                <w:rFonts w:eastAsia="SegoeUI" w:cs="SegoeUI"/>
                <w:sz w:val="16"/>
                <w:szCs w:val="16"/>
              </w:rPr>
            </w:pPr>
            <w:r w:rsidRPr="00595589">
              <w:rPr>
                <w:rFonts w:eastAsia="SegoeUI" w:cs="SegoeUI"/>
                <w:sz w:val="16"/>
                <w:szCs w:val="16"/>
              </w:rPr>
              <w:t>&lt; 52,0</w:t>
            </w:r>
          </w:p>
        </w:tc>
        <w:tc>
          <w:tcPr>
            <w:tcW w:w="1478" w:type="dxa"/>
            <w:vAlign w:val="center"/>
          </w:tcPr>
          <w:p w:rsidR="001B2553" w:rsidRPr="00595589" w:rsidRDefault="001B2553" w:rsidP="008C0177">
            <w:pPr>
              <w:autoSpaceDE w:val="0"/>
              <w:autoSpaceDN w:val="0"/>
              <w:adjustRightInd w:val="0"/>
              <w:jc w:val="center"/>
              <w:rPr>
                <w:rFonts w:eastAsia="SegoeUI" w:cs="SegoeUI"/>
                <w:sz w:val="16"/>
                <w:szCs w:val="16"/>
              </w:rPr>
            </w:pPr>
            <w:r w:rsidRPr="00595589">
              <w:rPr>
                <w:rFonts w:eastAsia="SegoeUI" w:cs="SegoeUI"/>
                <w:sz w:val="16"/>
                <w:szCs w:val="16"/>
              </w:rPr>
              <w:t xml:space="preserve">52,0 </w:t>
            </w:r>
            <w:r w:rsidRPr="00595589">
              <w:rPr>
                <w:rFonts w:eastAsia="SegoeUI" w:cs="SegoeUI" w:hint="eastAsia"/>
                <w:sz w:val="16"/>
                <w:szCs w:val="16"/>
              </w:rPr>
              <w:t>–</w:t>
            </w:r>
            <w:r w:rsidRPr="00595589">
              <w:rPr>
                <w:rFonts w:eastAsia="SegoeUI" w:cs="SegoeUI"/>
                <w:sz w:val="16"/>
                <w:szCs w:val="16"/>
              </w:rPr>
              <w:t xml:space="preserve"> 58,0</w:t>
            </w:r>
          </w:p>
        </w:tc>
        <w:tc>
          <w:tcPr>
            <w:tcW w:w="1478" w:type="dxa"/>
            <w:vAlign w:val="center"/>
          </w:tcPr>
          <w:p w:rsidR="001B2553" w:rsidRPr="00595589" w:rsidRDefault="001B2553" w:rsidP="008C0177">
            <w:pPr>
              <w:autoSpaceDE w:val="0"/>
              <w:autoSpaceDN w:val="0"/>
              <w:adjustRightInd w:val="0"/>
              <w:jc w:val="center"/>
              <w:rPr>
                <w:rFonts w:eastAsia="SegoeUI" w:cs="SegoeUI"/>
                <w:sz w:val="16"/>
                <w:szCs w:val="16"/>
              </w:rPr>
            </w:pPr>
            <w:r w:rsidRPr="00595589">
              <w:rPr>
                <w:rFonts w:eastAsia="SegoeUI" w:cs="SegoeUI"/>
                <w:sz w:val="16"/>
                <w:szCs w:val="16"/>
              </w:rPr>
              <w:t>&gt; 58,0</w:t>
            </w:r>
          </w:p>
        </w:tc>
        <w:tc>
          <w:tcPr>
            <w:tcW w:w="1478" w:type="dxa"/>
            <w:vAlign w:val="center"/>
          </w:tcPr>
          <w:p w:rsidR="001B2553" w:rsidRPr="00595589" w:rsidRDefault="001B2553" w:rsidP="008C0177">
            <w:pPr>
              <w:autoSpaceDE w:val="0"/>
              <w:autoSpaceDN w:val="0"/>
              <w:adjustRightInd w:val="0"/>
              <w:jc w:val="center"/>
              <w:rPr>
                <w:rFonts w:eastAsia="SegoeUI" w:cs="SegoeUI"/>
                <w:sz w:val="16"/>
                <w:szCs w:val="16"/>
              </w:rPr>
            </w:pPr>
            <w:r w:rsidRPr="00595589">
              <w:rPr>
                <w:rFonts w:eastAsia="SegoeUI" w:cs="SegoeUI"/>
                <w:sz w:val="16"/>
                <w:szCs w:val="16"/>
              </w:rPr>
              <w:t>&lt; 55,0</w:t>
            </w:r>
          </w:p>
        </w:tc>
        <w:tc>
          <w:tcPr>
            <w:tcW w:w="1478" w:type="dxa"/>
            <w:vAlign w:val="center"/>
          </w:tcPr>
          <w:p w:rsidR="001B2553" w:rsidRPr="00595589" w:rsidRDefault="001B2553" w:rsidP="008C0177">
            <w:pPr>
              <w:autoSpaceDE w:val="0"/>
              <w:autoSpaceDN w:val="0"/>
              <w:adjustRightInd w:val="0"/>
              <w:jc w:val="center"/>
              <w:rPr>
                <w:rFonts w:eastAsia="SegoeUI" w:cs="SegoeUI"/>
                <w:sz w:val="16"/>
                <w:szCs w:val="16"/>
              </w:rPr>
            </w:pPr>
            <w:r w:rsidRPr="00595589">
              <w:rPr>
                <w:rFonts w:eastAsia="SegoeUI" w:cs="SegoeUI"/>
                <w:sz w:val="16"/>
                <w:szCs w:val="16"/>
              </w:rPr>
              <w:t xml:space="preserve">55,0 </w:t>
            </w:r>
            <w:r w:rsidRPr="00595589">
              <w:rPr>
                <w:rFonts w:eastAsia="SegoeUI" w:cs="SegoeUI" w:hint="eastAsia"/>
                <w:sz w:val="16"/>
                <w:szCs w:val="16"/>
              </w:rPr>
              <w:t>–</w:t>
            </w:r>
            <w:r w:rsidRPr="00595589">
              <w:rPr>
                <w:rFonts w:eastAsia="SegoeUI" w:cs="SegoeUI"/>
                <w:sz w:val="16"/>
                <w:szCs w:val="16"/>
              </w:rPr>
              <w:t xml:space="preserve"> 60,0</w:t>
            </w:r>
          </w:p>
        </w:tc>
        <w:tc>
          <w:tcPr>
            <w:tcW w:w="1478" w:type="dxa"/>
            <w:vAlign w:val="center"/>
          </w:tcPr>
          <w:p w:rsidR="001B2553" w:rsidRPr="00595589" w:rsidRDefault="001B2553" w:rsidP="008C0177">
            <w:pPr>
              <w:autoSpaceDE w:val="0"/>
              <w:autoSpaceDN w:val="0"/>
              <w:adjustRightInd w:val="0"/>
              <w:jc w:val="center"/>
              <w:rPr>
                <w:rFonts w:eastAsia="SegoeUI" w:cs="SegoeUI"/>
                <w:sz w:val="16"/>
                <w:szCs w:val="16"/>
              </w:rPr>
            </w:pPr>
            <w:r w:rsidRPr="00595589">
              <w:rPr>
                <w:rFonts w:eastAsia="SegoeUI" w:cs="SegoeUI"/>
                <w:sz w:val="16"/>
                <w:szCs w:val="16"/>
              </w:rPr>
              <w:t>&gt; 60,0</w:t>
            </w:r>
          </w:p>
        </w:tc>
      </w:tr>
    </w:tbl>
    <w:p w:rsidR="001B2553" w:rsidRPr="00595589" w:rsidRDefault="001B2553" w:rsidP="0057069B">
      <w:pPr>
        <w:autoSpaceDE w:val="0"/>
        <w:autoSpaceDN w:val="0"/>
        <w:adjustRightInd w:val="0"/>
        <w:spacing w:after="0" w:line="240" w:lineRule="auto"/>
        <w:rPr>
          <w:rFonts w:eastAsia="SegoeUI" w:cs="SegoeUI"/>
          <w:sz w:val="16"/>
          <w:szCs w:val="16"/>
        </w:rPr>
      </w:pPr>
    </w:p>
    <w:p w:rsidR="008C0177" w:rsidRPr="00595589" w:rsidRDefault="008C0177" w:rsidP="0057069B">
      <w:pPr>
        <w:autoSpaceDE w:val="0"/>
        <w:autoSpaceDN w:val="0"/>
        <w:adjustRightInd w:val="0"/>
        <w:spacing w:after="0" w:line="240" w:lineRule="auto"/>
        <w:rPr>
          <w:rFonts w:eastAsia="SegoeUI" w:cs="SegoeUI"/>
          <w:sz w:val="16"/>
          <w:szCs w:val="16"/>
        </w:rPr>
      </w:pPr>
      <w:r w:rsidRPr="00595589">
        <w:rPr>
          <w:rFonts w:eastAsia="SegoeUI" w:cs="SegoeUI"/>
          <w:sz w:val="16"/>
          <w:szCs w:val="16"/>
        </w:rPr>
        <w:t>Kalorie:</w:t>
      </w:r>
    </w:p>
    <w:tbl>
      <w:tblPr>
        <w:tblStyle w:val="Mkatabulky"/>
        <w:tblW w:w="0" w:type="auto"/>
        <w:tblLook w:val="04A0" w:firstRow="1" w:lastRow="0" w:firstColumn="1" w:lastColumn="0" w:noHBand="0" w:noVBand="1"/>
      </w:tblPr>
      <w:tblGrid>
        <w:gridCol w:w="2037"/>
        <w:gridCol w:w="2039"/>
        <w:gridCol w:w="2039"/>
        <w:gridCol w:w="2039"/>
        <w:gridCol w:w="2040"/>
      </w:tblGrid>
      <w:tr w:rsidR="008C0177" w:rsidTr="008C0177">
        <w:tc>
          <w:tcPr>
            <w:tcW w:w="2069" w:type="dxa"/>
            <w:vMerge w:val="restart"/>
            <w:vAlign w:val="center"/>
          </w:tcPr>
          <w:p w:rsidR="008C0177" w:rsidRPr="00595589" w:rsidRDefault="008C0177" w:rsidP="008C0177">
            <w:pPr>
              <w:autoSpaceDE w:val="0"/>
              <w:autoSpaceDN w:val="0"/>
              <w:adjustRightInd w:val="0"/>
              <w:jc w:val="center"/>
              <w:rPr>
                <w:rFonts w:eastAsia="SegoeUI" w:cs="SegoeUI"/>
                <w:sz w:val="16"/>
                <w:szCs w:val="16"/>
              </w:rPr>
            </w:pPr>
            <w:r w:rsidRPr="00595589">
              <w:rPr>
                <w:rFonts w:eastAsia="SegoeUI" w:cs="SegoeUI"/>
                <w:sz w:val="16"/>
                <w:szCs w:val="16"/>
              </w:rPr>
              <w:t>Věk</w:t>
            </w:r>
          </w:p>
        </w:tc>
        <w:tc>
          <w:tcPr>
            <w:tcW w:w="4138" w:type="dxa"/>
            <w:gridSpan w:val="2"/>
            <w:vAlign w:val="center"/>
          </w:tcPr>
          <w:p w:rsidR="008C0177" w:rsidRPr="00595589" w:rsidRDefault="008C0177" w:rsidP="008C0177">
            <w:pPr>
              <w:autoSpaceDE w:val="0"/>
              <w:autoSpaceDN w:val="0"/>
              <w:adjustRightInd w:val="0"/>
              <w:jc w:val="center"/>
              <w:rPr>
                <w:rFonts w:eastAsia="SegoeUI" w:cs="SegoeUI"/>
                <w:sz w:val="16"/>
                <w:szCs w:val="16"/>
              </w:rPr>
            </w:pPr>
            <w:r w:rsidRPr="00595589">
              <w:rPr>
                <w:rFonts w:eastAsia="SegoeUI" w:cs="SegoeUI"/>
                <w:sz w:val="16"/>
                <w:szCs w:val="16"/>
              </w:rPr>
              <w:t>Žena</w:t>
            </w:r>
          </w:p>
        </w:tc>
        <w:tc>
          <w:tcPr>
            <w:tcW w:w="4139" w:type="dxa"/>
            <w:gridSpan w:val="2"/>
            <w:vAlign w:val="center"/>
          </w:tcPr>
          <w:p w:rsidR="008C0177" w:rsidRPr="00595589" w:rsidRDefault="008C0177" w:rsidP="008C0177">
            <w:pPr>
              <w:autoSpaceDE w:val="0"/>
              <w:autoSpaceDN w:val="0"/>
              <w:adjustRightInd w:val="0"/>
              <w:jc w:val="center"/>
              <w:rPr>
                <w:rFonts w:eastAsia="SegoeUI" w:cs="SegoeUI"/>
                <w:sz w:val="16"/>
                <w:szCs w:val="16"/>
              </w:rPr>
            </w:pPr>
            <w:r w:rsidRPr="00595589">
              <w:rPr>
                <w:rFonts w:eastAsia="SegoeUI" w:cs="SegoeUI"/>
                <w:sz w:val="16"/>
                <w:szCs w:val="16"/>
              </w:rPr>
              <w:t>Muž</w:t>
            </w:r>
          </w:p>
        </w:tc>
      </w:tr>
      <w:tr w:rsidR="008C0177" w:rsidTr="008C0177">
        <w:tc>
          <w:tcPr>
            <w:tcW w:w="2069" w:type="dxa"/>
            <w:vMerge/>
          </w:tcPr>
          <w:p w:rsidR="008C0177" w:rsidRPr="00595589" w:rsidRDefault="008C0177" w:rsidP="0057069B">
            <w:pPr>
              <w:autoSpaceDE w:val="0"/>
              <w:autoSpaceDN w:val="0"/>
              <w:adjustRightInd w:val="0"/>
              <w:rPr>
                <w:rFonts w:eastAsia="SegoeUI" w:cs="SegoeUI"/>
                <w:sz w:val="16"/>
                <w:szCs w:val="16"/>
              </w:rPr>
            </w:pPr>
          </w:p>
        </w:tc>
        <w:tc>
          <w:tcPr>
            <w:tcW w:w="2069" w:type="dxa"/>
            <w:vAlign w:val="center"/>
          </w:tcPr>
          <w:p w:rsidR="008C0177" w:rsidRPr="00595589" w:rsidRDefault="008C0177" w:rsidP="008C0177">
            <w:pPr>
              <w:autoSpaceDE w:val="0"/>
              <w:autoSpaceDN w:val="0"/>
              <w:adjustRightInd w:val="0"/>
              <w:jc w:val="center"/>
              <w:rPr>
                <w:rFonts w:eastAsia="SegoeUI" w:cs="SegoeUI"/>
                <w:sz w:val="16"/>
                <w:szCs w:val="16"/>
              </w:rPr>
            </w:pPr>
            <w:r w:rsidRPr="00595589">
              <w:rPr>
                <w:rFonts w:eastAsia="SegoeUI" w:cs="SegoeUI"/>
                <w:sz w:val="16"/>
                <w:szCs w:val="16"/>
              </w:rPr>
              <w:t>Váha (kg)</w:t>
            </w:r>
          </w:p>
        </w:tc>
        <w:tc>
          <w:tcPr>
            <w:tcW w:w="2069" w:type="dxa"/>
            <w:vAlign w:val="center"/>
          </w:tcPr>
          <w:p w:rsidR="008C0177" w:rsidRPr="00595589" w:rsidRDefault="008C0177" w:rsidP="008C0177">
            <w:pPr>
              <w:autoSpaceDE w:val="0"/>
              <w:autoSpaceDN w:val="0"/>
              <w:adjustRightInd w:val="0"/>
              <w:jc w:val="center"/>
              <w:rPr>
                <w:rFonts w:eastAsia="SegoeUI" w:cs="SegoeUI"/>
                <w:sz w:val="16"/>
                <w:szCs w:val="16"/>
              </w:rPr>
            </w:pPr>
            <w:r w:rsidRPr="00595589">
              <w:rPr>
                <w:rFonts w:eastAsia="SegoeUI" w:cs="SegoeUI"/>
                <w:sz w:val="16"/>
                <w:szCs w:val="16"/>
              </w:rPr>
              <w:t>Kcal</w:t>
            </w:r>
          </w:p>
        </w:tc>
        <w:tc>
          <w:tcPr>
            <w:tcW w:w="2069" w:type="dxa"/>
            <w:vAlign w:val="center"/>
          </w:tcPr>
          <w:p w:rsidR="008C0177" w:rsidRPr="00595589" w:rsidRDefault="008C0177" w:rsidP="008C0177">
            <w:pPr>
              <w:autoSpaceDE w:val="0"/>
              <w:autoSpaceDN w:val="0"/>
              <w:adjustRightInd w:val="0"/>
              <w:jc w:val="center"/>
              <w:rPr>
                <w:rFonts w:eastAsia="SegoeUI" w:cs="SegoeUI"/>
                <w:sz w:val="16"/>
                <w:szCs w:val="16"/>
              </w:rPr>
            </w:pPr>
            <w:r w:rsidRPr="00595589">
              <w:rPr>
                <w:rFonts w:eastAsia="SegoeUI" w:cs="SegoeUI"/>
                <w:sz w:val="16"/>
                <w:szCs w:val="16"/>
              </w:rPr>
              <w:t>Váha (kg)</w:t>
            </w:r>
          </w:p>
        </w:tc>
        <w:tc>
          <w:tcPr>
            <w:tcW w:w="2070" w:type="dxa"/>
            <w:vAlign w:val="center"/>
          </w:tcPr>
          <w:p w:rsidR="008C0177" w:rsidRPr="00595589" w:rsidRDefault="008C0177" w:rsidP="008C0177">
            <w:pPr>
              <w:autoSpaceDE w:val="0"/>
              <w:autoSpaceDN w:val="0"/>
              <w:adjustRightInd w:val="0"/>
              <w:jc w:val="center"/>
              <w:rPr>
                <w:rFonts w:eastAsia="SegoeUI" w:cs="SegoeUI"/>
                <w:sz w:val="16"/>
                <w:szCs w:val="16"/>
              </w:rPr>
            </w:pPr>
            <w:r w:rsidRPr="00595589">
              <w:rPr>
                <w:rFonts w:eastAsia="SegoeUI" w:cs="SegoeUI"/>
                <w:sz w:val="16"/>
                <w:szCs w:val="16"/>
              </w:rPr>
              <w:t>Kcal</w:t>
            </w:r>
          </w:p>
        </w:tc>
      </w:tr>
      <w:tr w:rsidR="008C0177" w:rsidTr="00612E0A">
        <w:tc>
          <w:tcPr>
            <w:tcW w:w="2069" w:type="dxa"/>
            <w:vAlign w:val="center"/>
          </w:tcPr>
          <w:p w:rsidR="008C0177" w:rsidRPr="00595589" w:rsidRDefault="008C0177" w:rsidP="00612E0A">
            <w:pPr>
              <w:autoSpaceDE w:val="0"/>
              <w:autoSpaceDN w:val="0"/>
              <w:adjustRightInd w:val="0"/>
              <w:jc w:val="center"/>
              <w:rPr>
                <w:rFonts w:eastAsia="SegoeUI" w:cs="SegoeUI"/>
                <w:sz w:val="16"/>
                <w:szCs w:val="16"/>
              </w:rPr>
            </w:pPr>
            <w:r w:rsidRPr="00595589">
              <w:rPr>
                <w:rFonts w:eastAsia="SegoeUI" w:cs="SegoeUI"/>
                <w:sz w:val="16"/>
                <w:szCs w:val="16"/>
              </w:rPr>
              <w:t>10 – 17</w:t>
            </w:r>
          </w:p>
        </w:tc>
        <w:tc>
          <w:tcPr>
            <w:tcW w:w="2069" w:type="dxa"/>
            <w:vAlign w:val="center"/>
          </w:tcPr>
          <w:p w:rsidR="008C0177" w:rsidRPr="00595589" w:rsidRDefault="008C0177" w:rsidP="00612E0A">
            <w:pPr>
              <w:autoSpaceDE w:val="0"/>
              <w:autoSpaceDN w:val="0"/>
              <w:adjustRightInd w:val="0"/>
              <w:jc w:val="center"/>
              <w:rPr>
                <w:rFonts w:eastAsia="SegoeUI" w:cs="SegoeUI"/>
                <w:sz w:val="16"/>
                <w:szCs w:val="16"/>
              </w:rPr>
            </w:pPr>
            <w:r w:rsidRPr="00595589">
              <w:rPr>
                <w:rFonts w:eastAsia="SegoeUI" w:cs="SegoeUI"/>
                <w:sz w:val="16"/>
                <w:szCs w:val="16"/>
              </w:rPr>
              <w:t>50</w:t>
            </w:r>
          </w:p>
        </w:tc>
        <w:tc>
          <w:tcPr>
            <w:tcW w:w="2069" w:type="dxa"/>
            <w:vAlign w:val="center"/>
          </w:tcPr>
          <w:p w:rsidR="008C0177" w:rsidRPr="00595589" w:rsidRDefault="00612E0A" w:rsidP="00612E0A">
            <w:pPr>
              <w:autoSpaceDE w:val="0"/>
              <w:autoSpaceDN w:val="0"/>
              <w:adjustRightInd w:val="0"/>
              <w:jc w:val="center"/>
              <w:rPr>
                <w:rFonts w:eastAsia="SegoeUI" w:cs="SegoeUI"/>
                <w:sz w:val="16"/>
                <w:szCs w:val="16"/>
              </w:rPr>
            </w:pPr>
            <w:r w:rsidRPr="00595589">
              <w:rPr>
                <w:rFonts w:eastAsia="SegoeUI" w:cs="SegoeUI"/>
                <w:sz w:val="16"/>
                <w:szCs w:val="16"/>
              </w:rPr>
              <w:t>1265</w:t>
            </w:r>
          </w:p>
        </w:tc>
        <w:tc>
          <w:tcPr>
            <w:tcW w:w="2069" w:type="dxa"/>
            <w:vAlign w:val="center"/>
          </w:tcPr>
          <w:p w:rsidR="008C0177" w:rsidRPr="00595589" w:rsidRDefault="00612E0A" w:rsidP="00612E0A">
            <w:pPr>
              <w:autoSpaceDE w:val="0"/>
              <w:autoSpaceDN w:val="0"/>
              <w:adjustRightInd w:val="0"/>
              <w:jc w:val="center"/>
              <w:rPr>
                <w:rFonts w:eastAsia="SegoeUI" w:cs="SegoeUI"/>
                <w:sz w:val="16"/>
                <w:szCs w:val="16"/>
              </w:rPr>
            </w:pPr>
            <w:r w:rsidRPr="00595589">
              <w:rPr>
                <w:rFonts w:eastAsia="SegoeUI" w:cs="SegoeUI"/>
                <w:sz w:val="16"/>
                <w:szCs w:val="16"/>
              </w:rPr>
              <w:t>60</w:t>
            </w:r>
          </w:p>
        </w:tc>
        <w:tc>
          <w:tcPr>
            <w:tcW w:w="2070" w:type="dxa"/>
            <w:vAlign w:val="center"/>
          </w:tcPr>
          <w:p w:rsidR="008C0177" w:rsidRPr="00595589" w:rsidRDefault="00612E0A" w:rsidP="00612E0A">
            <w:pPr>
              <w:autoSpaceDE w:val="0"/>
              <w:autoSpaceDN w:val="0"/>
              <w:adjustRightInd w:val="0"/>
              <w:jc w:val="center"/>
              <w:rPr>
                <w:rFonts w:eastAsia="SegoeUI" w:cs="SegoeUI"/>
                <w:sz w:val="16"/>
                <w:szCs w:val="16"/>
              </w:rPr>
            </w:pPr>
            <w:r w:rsidRPr="00595589">
              <w:rPr>
                <w:rFonts w:eastAsia="SegoeUI" w:cs="SegoeUI"/>
                <w:sz w:val="16"/>
                <w:szCs w:val="16"/>
              </w:rPr>
              <w:t>1620</w:t>
            </w:r>
          </w:p>
        </w:tc>
      </w:tr>
      <w:tr w:rsidR="008C0177" w:rsidTr="00612E0A">
        <w:tc>
          <w:tcPr>
            <w:tcW w:w="2069" w:type="dxa"/>
            <w:vAlign w:val="center"/>
          </w:tcPr>
          <w:p w:rsidR="008C0177" w:rsidRPr="00595589" w:rsidRDefault="008C0177" w:rsidP="00612E0A">
            <w:pPr>
              <w:autoSpaceDE w:val="0"/>
              <w:autoSpaceDN w:val="0"/>
              <w:adjustRightInd w:val="0"/>
              <w:jc w:val="center"/>
              <w:rPr>
                <w:rFonts w:eastAsia="SegoeUI" w:cs="SegoeUI"/>
                <w:sz w:val="16"/>
                <w:szCs w:val="16"/>
              </w:rPr>
            </w:pPr>
            <w:r w:rsidRPr="00595589">
              <w:rPr>
                <w:rFonts w:eastAsia="SegoeUI" w:cs="SegoeUI"/>
                <w:sz w:val="16"/>
                <w:szCs w:val="16"/>
              </w:rPr>
              <w:t>18 – 30</w:t>
            </w:r>
          </w:p>
        </w:tc>
        <w:tc>
          <w:tcPr>
            <w:tcW w:w="2069" w:type="dxa"/>
            <w:vAlign w:val="center"/>
          </w:tcPr>
          <w:p w:rsidR="008C0177" w:rsidRPr="00595589" w:rsidRDefault="008C0177" w:rsidP="00612E0A">
            <w:pPr>
              <w:autoSpaceDE w:val="0"/>
              <w:autoSpaceDN w:val="0"/>
              <w:adjustRightInd w:val="0"/>
              <w:jc w:val="center"/>
              <w:rPr>
                <w:rFonts w:eastAsia="SegoeUI" w:cs="SegoeUI"/>
                <w:sz w:val="16"/>
                <w:szCs w:val="16"/>
              </w:rPr>
            </w:pPr>
            <w:r w:rsidRPr="00595589">
              <w:rPr>
                <w:rFonts w:eastAsia="SegoeUI" w:cs="SegoeUI"/>
                <w:sz w:val="16"/>
                <w:szCs w:val="16"/>
              </w:rPr>
              <w:t>55</w:t>
            </w:r>
          </w:p>
        </w:tc>
        <w:tc>
          <w:tcPr>
            <w:tcW w:w="2069" w:type="dxa"/>
            <w:vAlign w:val="center"/>
          </w:tcPr>
          <w:p w:rsidR="008C0177" w:rsidRPr="00595589" w:rsidRDefault="00612E0A" w:rsidP="00612E0A">
            <w:pPr>
              <w:autoSpaceDE w:val="0"/>
              <w:autoSpaceDN w:val="0"/>
              <w:adjustRightInd w:val="0"/>
              <w:jc w:val="center"/>
              <w:rPr>
                <w:rFonts w:eastAsia="SegoeUI" w:cs="SegoeUI"/>
                <w:sz w:val="16"/>
                <w:szCs w:val="16"/>
              </w:rPr>
            </w:pPr>
            <w:r w:rsidRPr="00595589">
              <w:rPr>
                <w:rFonts w:eastAsia="SegoeUI" w:cs="SegoeUI"/>
                <w:sz w:val="16"/>
                <w:szCs w:val="16"/>
              </w:rPr>
              <w:t>1298</w:t>
            </w:r>
          </w:p>
        </w:tc>
        <w:tc>
          <w:tcPr>
            <w:tcW w:w="2069" w:type="dxa"/>
            <w:vAlign w:val="center"/>
          </w:tcPr>
          <w:p w:rsidR="008C0177" w:rsidRPr="00595589" w:rsidRDefault="00612E0A" w:rsidP="00612E0A">
            <w:pPr>
              <w:autoSpaceDE w:val="0"/>
              <w:autoSpaceDN w:val="0"/>
              <w:adjustRightInd w:val="0"/>
              <w:jc w:val="center"/>
              <w:rPr>
                <w:rFonts w:eastAsia="SegoeUI" w:cs="SegoeUI"/>
                <w:sz w:val="16"/>
                <w:szCs w:val="16"/>
              </w:rPr>
            </w:pPr>
            <w:r w:rsidRPr="00595589">
              <w:rPr>
                <w:rFonts w:eastAsia="SegoeUI" w:cs="SegoeUI"/>
                <w:sz w:val="16"/>
                <w:szCs w:val="16"/>
              </w:rPr>
              <w:t>65</w:t>
            </w:r>
          </w:p>
        </w:tc>
        <w:tc>
          <w:tcPr>
            <w:tcW w:w="2070" w:type="dxa"/>
            <w:vAlign w:val="center"/>
          </w:tcPr>
          <w:p w:rsidR="008C0177" w:rsidRPr="00595589" w:rsidRDefault="00612E0A" w:rsidP="00612E0A">
            <w:pPr>
              <w:autoSpaceDE w:val="0"/>
              <w:autoSpaceDN w:val="0"/>
              <w:adjustRightInd w:val="0"/>
              <w:jc w:val="center"/>
              <w:rPr>
                <w:rFonts w:eastAsia="SegoeUI" w:cs="SegoeUI"/>
                <w:sz w:val="16"/>
                <w:szCs w:val="16"/>
              </w:rPr>
            </w:pPr>
            <w:r w:rsidRPr="00595589">
              <w:rPr>
                <w:rFonts w:eastAsia="SegoeUI" w:cs="SegoeUI"/>
                <w:sz w:val="16"/>
                <w:szCs w:val="16"/>
              </w:rPr>
              <w:t>1560</w:t>
            </w:r>
          </w:p>
        </w:tc>
      </w:tr>
      <w:tr w:rsidR="008C0177" w:rsidTr="00612E0A">
        <w:tc>
          <w:tcPr>
            <w:tcW w:w="2069" w:type="dxa"/>
            <w:vAlign w:val="center"/>
          </w:tcPr>
          <w:p w:rsidR="008C0177" w:rsidRPr="00595589" w:rsidRDefault="008C0177" w:rsidP="00612E0A">
            <w:pPr>
              <w:autoSpaceDE w:val="0"/>
              <w:autoSpaceDN w:val="0"/>
              <w:adjustRightInd w:val="0"/>
              <w:jc w:val="center"/>
              <w:rPr>
                <w:rFonts w:eastAsia="SegoeUI" w:cs="SegoeUI"/>
                <w:sz w:val="16"/>
                <w:szCs w:val="16"/>
              </w:rPr>
            </w:pPr>
            <w:r w:rsidRPr="00595589">
              <w:rPr>
                <w:rFonts w:eastAsia="SegoeUI" w:cs="SegoeUI"/>
                <w:sz w:val="16"/>
                <w:szCs w:val="16"/>
              </w:rPr>
              <w:t>31 – 40</w:t>
            </w:r>
          </w:p>
        </w:tc>
        <w:tc>
          <w:tcPr>
            <w:tcW w:w="2069" w:type="dxa"/>
            <w:vAlign w:val="center"/>
          </w:tcPr>
          <w:p w:rsidR="008C0177" w:rsidRPr="00595589" w:rsidRDefault="008C0177" w:rsidP="00612E0A">
            <w:pPr>
              <w:autoSpaceDE w:val="0"/>
              <w:autoSpaceDN w:val="0"/>
              <w:adjustRightInd w:val="0"/>
              <w:jc w:val="center"/>
              <w:rPr>
                <w:rFonts w:eastAsia="SegoeUI" w:cs="SegoeUI"/>
                <w:sz w:val="16"/>
                <w:szCs w:val="16"/>
              </w:rPr>
            </w:pPr>
            <w:r w:rsidRPr="00595589">
              <w:rPr>
                <w:rFonts w:eastAsia="SegoeUI" w:cs="SegoeUI"/>
                <w:sz w:val="16"/>
                <w:szCs w:val="16"/>
              </w:rPr>
              <w:t>60</w:t>
            </w:r>
          </w:p>
        </w:tc>
        <w:tc>
          <w:tcPr>
            <w:tcW w:w="2069" w:type="dxa"/>
            <w:vAlign w:val="center"/>
          </w:tcPr>
          <w:p w:rsidR="008C0177" w:rsidRPr="00595589" w:rsidRDefault="00612E0A" w:rsidP="00612E0A">
            <w:pPr>
              <w:autoSpaceDE w:val="0"/>
              <w:autoSpaceDN w:val="0"/>
              <w:adjustRightInd w:val="0"/>
              <w:jc w:val="center"/>
              <w:rPr>
                <w:rFonts w:eastAsia="SegoeUI" w:cs="SegoeUI"/>
                <w:sz w:val="16"/>
                <w:szCs w:val="16"/>
              </w:rPr>
            </w:pPr>
            <w:r w:rsidRPr="00595589">
              <w:rPr>
                <w:rFonts w:eastAsia="SegoeUI" w:cs="SegoeUI"/>
                <w:sz w:val="16"/>
                <w:szCs w:val="16"/>
              </w:rPr>
              <w:t>1302</w:t>
            </w:r>
          </w:p>
        </w:tc>
        <w:tc>
          <w:tcPr>
            <w:tcW w:w="2069" w:type="dxa"/>
            <w:vAlign w:val="center"/>
          </w:tcPr>
          <w:p w:rsidR="008C0177" w:rsidRPr="00595589" w:rsidRDefault="00612E0A" w:rsidP="00612E0A">
            <w:pPr>
              <w:autoSpaceDE w:val="0"/>
              <w:autoSpaceDN w:val="0"/>
              <w:adjustRightInd w:val="0"/>
              <w:jc w:val="center"/>
              <w:rPr>
                <w:rFonts w:eastAsia="SegoeUI" w:cs="SegoeUI"/>
                <w:sz w:val="16"/>
                <w:szCs w:val="16"/>
              </w:rPr>
            </w:pPr>
            <w:r w:rsidRPr="00595589">
              <w:rPr>
                <w:rFonts w:eastAsia="SegoeUI" w:cs="SegoeUI"/>
                <w:sz w:val="16"/>
                <w:szCs w:val="16"/>
              </w:rPr>
              <w:t>70</w:t>
            </w:r>
          </w:p>
        </w:tc>
        <w:tc>
          <w:tcPr>
            <w:tcW w:w="2070" w:type="dxa"/>
            <w:vAlign w:val="center"/>
          </w:tcPr>
          <w:p w:rsidR="008C0177" w:rsidRPr="00595589" w:rsidRDefault="00612E0A" w:rsidP="00612E0A">
            <w:pPr>
              <w:autoSpaceDE w:val="0"/>
              <w:autoSpaceDN w:val="0"/>
              <w:adjustRightInd w:val="0"/>
              <w:jc w:val="center"/>
              <w:rPr>
                <w:rFonts w:eastAsia="SegoeUI" w:cs="SegoeUI"/>
                <w:sz w:val="16"/>
                <w:szCs w:val="16"/>
              </w:rPr>
            </w:pPr>
            <w:r w:rsidRPr="00595589">
              <w:rPr>
                <w:rFonts w:eastAsia="SegoeUI" w:cs="SegoeUI"/>
                <w:sz w:val="16"/>
                <w:szCs w:val="16"/>
              </w:rPr>
              <w:t>1561</w:t>
            </w:r>
          </w:p>
        </w:tc>
      </w:tr>
      <w:tr w:rsidR="008C0177" w:rsidTr="00612E0A">
        <w:tc>
          <w:tcPr>
            <w:tcW w:w="2069" w:type="dxa"/>
            <w:vAlign w:val="center"/>
          </w:tcPr>
          <w:p w:rsidR="008C0177" w:rsidRPr="00595589" w:rsidRDefault="008C0177" w:rsidP="00612E0A">
            <w:pPr>
              <w:autoSpaceDE w:val="0"/>
              <w:autoSpaceDN w:val="0"/>
              <w:adjustRightInd w:val="0"/>
              <w:jc w:val="center"/>
              <w:rPr>
                <w:rFonts w:eastAsia="SegoeUI" w:cs="SegoeUI"/>
                <w:sz w:val="16"/>
                <w:szCs w:val="16"/>
              </w:rPr>
            </w:pPr>
            <w:r w:rsidRPr="00595589">
              <w:rPr>
                <w:rFonts w:eastAsia="SegoeUI" w:cs="SegoeUI"/>
                <w:sz w:val="16"/>
                <w:szCs w:val="16"/>
              </w:rPr>
              <w:t>41 - 60</w:t>
            </w:r>
          </w:p>
        </w:tc>
        <w:tc>
          <w:tcPr>
            <w:tcW w:w="2069" w:type="dxa"/>
            <w:vAlign w:val="center"/>
          </w:tcPr>
          <w:p w:rsidR="008C0177" w:rsidRPr="00595589" w:rsidRDefault="008C0177" w:rsidP="00612E0A">
            <w:pPr>
              <w:autoSpaceDE w:val="0"/>
              <w:autoSpaceDN w:val="0"/>
              <w:adjustRightInd w:val="0"/>
              <w:jc w:val="center"/>
              <w:rPr>
                <w:rFonts w:eastAsia="SegoeUI" w:cs="SegoeUI"/>
                <w:sz w:val="16"/>
                <w:szCs w:val="16"/>
              </w:rPr>
            </w:pPr>
            <w:r w:rsidRPr="00595589">
              <w:rPr>
                <w:rFonts w:eastAsia="SegoeUI" w:cs="SegoeUI"/>
                <w:sz w:val="16"/>
                <w:szCs w:val="16"/>
              </w:rPr>
              <w:t>60</w:t>
            </w:r>
          </w:p>
        </w:tc>
        <w:tc>
          <w:tcPr>
            <w:tcW w:w="2069" w:type="dxa"/>
            <w:vAlign w:val="center"/>
          </w:tcPr>
          <w:p w:rsidR="008C0177" w:rsidRPr="00595589" w:rsidRDefault="00612E0A" w:rsidP="00612E0A">
            <w:pPr>
              <w:autoSpaceDE w:val="0"/>
              <w:autoSpaceDN w:val="0"/>
              <w:adjustRightInd w:val="0"/>
              <w:jc w:val="center"/>
              <w:rPr>
                <w:rFonts w:eastAsia="SegoeUI" w:cs="SegoeUI"/>
                <w:sz w:val="16"/>
                <w:szCs w:val="16"/>
              </w:rPr>
            </w:pPr>
            <w:r w:rsidRPr="00595589">
              <w:rPr>
                <w:rFonts w:eastAsia="SegoeUI" w:cs="SegoeUI"/>
                <w:sz w:val="16"/>
                <w:szCs w:val="16"/>
              </w:rPr>
              <w:t>1242</w:t>
            </w:r>
          </w:p>
        </w:tc>
        <w:tc>
          <w:tcPr>
            <w:tcW w:w="2069" w:type="dxa"/>
            <w:vAlign w:val="center"/>
          </w:tcPr>
          <w:p w:rsidR="008C0177" w:rsidRPr="00595589" w:rsidRDefault="00612E0A" w:rsidP="00612E0A">
            <w:pPr>
              <w:autoSpaceDE w:val="0"/>
              <w:autoSpaceDN w:val="0"/>
              <w:adjustRightInd w:val="0"/>
              <w:jc w:val="center"/>
              <w:rPr>
                <w:rFonts w:eastAsia="SegoeUI" w:cs="SegoeUI"/>
                <w:sz w:val="16"/>
                <w:szCs w:val="16"/>
              </w:rPr>
            </w:pPr>
            <w:r w:rsidRPr="00595589">
              <w:rPr>
                <w:rFonts w:eastAsia="SegoeUI" w:cs="SegoeUI"/>
                <w:sz w:val="16"/>
                <w:szCs w:val="16"/>
              </w:rPr>
              <w:t>70</w:t>
            </w:r>
          </w:p>
        </w:tc>
        <w:tc>
          <w:tcPr>
            <w:tcW w:w="2070" w:type="dxa"/>
            <w:vAlign w:val="center"/>
          </w:tcPr>
          <w:p w:rsidR="008C0177" w:rsidRPr="00595589" w:rsidRDefault="00612E0A" w:rsidP="00612E0A">
            <w:pPr>
              <w:autoSpaceDE w:val="0"/>
              <w:autoSpaceDN w:val="0"/>
              <w:adjustRightInd w:val="0"/>
              <w:jc w:val="center"/>
              <w:rPr>
                <w:rFonts w:eastAsia="SegoeUI" w:cs="SegoeUI"/>
                <w:sz w:val="16"/>
                <w:szCs w:val="16"/>
              </w:rPr>
            </w:pPr>
            <w:r w:rsidRPr="00595589">
              <w:rPr>
                <w:rFonts w:eastAsia="SegoeUI" w:cs="SegoeUI"/>
                <w:sz w:val="16"/>
                <w:szCs w:val="16"/>
              </w:rPr>
              <w:t>1505</w:t>
            </w:r>
          </w:p>
        </w:tc>
      </w:tr>
      <w:tr w:rsidR="008C0177" w:rsidTr="00612E0A">
        <w:tc>
          <w:tcPr>
            <w:tcW w:w="2069" w:type="dxa"/>
            <w:vAlign w:val="center"/>
          </w:tcPr>
          <w:p w:rsidR="008C0177" w:rsidRPr="00595589" w:rsidRDefault="008C0177" w:rsidP="00612E0A">
            <w:pPr>
              <w:autoSpaceDE w:val="0"/>
              <w:autoSpaceDN w:val="0"/>
              <w:adjustRightInd w:val="0"/>
              <w:jc w:val="center"/>
              <w:rPr>
                <w:rFonts w:eastAsia="SegoeUI" w:cs="SegoeUI"/>
                <w:sz w:val="16"/>
                <w:szCs w:val="16"/>
              </w:rPr>
            </w:pPr>
            <w:r w:rsidRPr="00595589">
              <w:rPr>
                <w:rFonts w:eastAsia="SegoeUI" w:cs="SegoeUI"/>
                <w:sz w:val="16"/>
                <w:szCs w:val="16"/>
              </w:rPr>
              <w:t>61 - 99</w:t>
            </w:r>
          </w:p>
        </w:tc>
        <w:tc>
          <w:tcPr>
            <w:tcW w:w="2069" w:type="dxa"/>
            <w:vAlign w:val="center"/>
          </w:tcPr>
          <w:p w:rsidR="008C0177" w:rsidRPr="00595589" w:rsidRDefault="008C0177" w:rsidP="00612E0A">
            <w:pPr>
              <w:autoSpaceDE w:val="0"/>
              <w:autoSpaceDN w:val="0"/>
              <w:adjustRightInd w:val="0"/>
              <w:jc w:val="center"/>
              <w:rPr>
                <w:rFonts w:eastAsia="SegoeUI" w:cs="SegoeUI"/>
                <w:sz w:val="16"/>
                <w:szCs w:val="16"/>
              </w:rPr>
            </w:pPr>
            <w:r w:rsidRPr="00595589">
              <w:rPr>
                <w:rFonts w:eastAsia="SegoeUI" w:cs="SegoeUI"/>
                <w:sz w:val="16"/>
                <w:szCs w:val="16"/>
              </w:rPr>
              <w:t>50</w:t>
            </w:r>
          </w:p>
        </w:tc>
        <w:tc>
          <w:tcPr>
            <w:tcW w:w="2069" w:type="dxa"/>
            <w:vAlign w:val="center"/>
          </w:tcPr>
          <w:p w:rsidR="008C0177" w:rsidRPr="00595589" w:rsidRDefault="00612E0A" w:rsidP="00612E0A">
            <w:pPr>
              <w:autoSpaceDE w:val="0"/>
              <w:autoSpaceDN w:val="0"/>
              <w:adjustRightInd w:val="0"/>
              <w:jc w:val="center"/>
              <w:rPr>
                <w:rFonts w:eastAsia="SegoeUI" w:cs="SegoeUI"/>
                <w:sz w:val="16"/>
                <w:szCs w:val="16"/>
              </w:rPr>
            </w:pPr>
            <w:r w:rsidRPr="00595589">
              <w:rPr>
                <w:rFonts w:eastAsia="SegoeUI" w:cs="SegoeUI"/>
                <w:sz w:val="16"/>
                <w:szCs w:val="16"/>
              </w:rPr>
              <w:t>1035</w:t>
            </w:r>
          </w:p>
        </w:tc>
        <w:tc>
          <w:tcPr>
            <w:tcW w:w="2069" w:type="dxa"/>
            <w:vAlign w:val="center"/>
          </w:tcPr>
          <w:p w:rsidR="008C0177" w:rsidRPr="00595589" w:rsidRDefault="00612E0A" w:rsidP="00612E0A">
            <w:pPr>
              <w:autoSpaceDE w:val="0"/>
              <w:autoSpaceDN w:val="0"/>
              <w:adjustRightInd w:val="0"/>
              <w:jc w:val="center"/>
              <w:rPr>
                <w:rFonts w:eastAsia="SegoeUI" w:cs="SegoeUI"/>
                <w:sz w:val="16"/>
                <w:szCs w:val="16"/>
              </w:rPr>
            </w:pPr>
            <w:r w:rsidRPr="00595589">
              <w:rPr>
                <w:rFonts w:eastAsia="SegoeUI" w:cs="SegoeUI"/>
                <w:sz w:val="16"/>
                <w:szCs w:val="16"/>
              </w:rPr>
              <w:t>65</w:t>
            </w:r>
          </w:p>
        </w:tc>
        <w:tc>
          <w:tcPr>
            <w:tcW w:w="2070" w:type="dxa"/>
            <w:vAlign w:val="center"/>
          </w:tcPr>
          <w:p w:rsidR="008C0177" w:rsidRPr="00595589" w:rsidRDefault="00612E0A" w:rsidP="00612E0A">
            <w:pPr>
              <w:autoSpaceDE w:val="0"/>
              <w:autoSpaceDN w:val="0"/>
              <w:adjustRightInd w:val="0"/>
              <w:jc w:val="center"/>
              <w:rPr>
                <w:rFonts w:eastAsia="SegoeUI" w:cs="SegoeUI"/>
                <w:sz w:val="16"/>
                <w:szCs w:val="16"/>
              </w:rPr>
            </w:pPr>
            <w:r w:rsidRPr="00595589">
              <w:rPr>
                <w:rFonts w:eastAsia="SegoeUI" w:cs="SegoeUI"/>
                <w:sz w:val="16"/>
                <w:szCs w:val="16"/>
              </w:rPr>
              <w:t>1398</w:t>
            </w:r>
          </w:p>
        </w:tc>
      </w:tr>
    </w:tbl>
    <w:p w:rsidR="008C0177" w:rsidRDefault="008C0177" w:rsidP="0057069B">
      <w:pPr>
        <w:autoSpaceDE w:val="0"/>
        <w:autoSpaceDN w:val="0"/>
        <w:adjustRightInd w:val="0"/>
        <w:spacing w:after="0" w:line="240" w:lineRule="auto"/>
        <w:rPr>
          <w:rFonts w:eastAsia="SegoeUI" w:cs="SegoeUI"/>
        </w:rPr>
      </w:pPr>
    </w:p>
    <w:p w:rsidR="00612E0A" w:rsidRPr="00595589" w:rsidRDefault="00612E0A" w:rsidP="0057069B">
      <w:pPr>
        <w:autoSpaceDE w:val="0"/>
        <w:autoSpaceDN w:val="0"/>
        <w:adjustRightInd w:val="0"/>
        <w:spacing w:after="0" w:line="240" w:lineRule="auto"/>
        <w:rPr>
          <w:rFonts w:eastAsia="SegoeUI" w:cs="SegoeUI"/>
          <w:sz w:val="16"/>
          <w:szCs w:val="16"/>
        </w:rPr>
      </w:pPr>
      <w:r w:rsidRPr="00595589">
        <w:rPr>
          <w:rFonts w:eastAsia="SegoeUI" w:cs="SegoeUI"/>
          <w:sz w:val="16"/>
          <w:szCs w:val="16"/>
        </w:rPr>
        <w:t>BMI:</w:t>
      </w:r>
      <w:r w:rsidRPr="00595589">
        <w:rPr>
          <w:rFonts w:eastAsia="SegoeUI" w:cs="SegoeUI"/>
          <w:sz w:val="16"/>
          <w:szCs w:val="16"/>
        </w:rPr>
        <w:br/>
      </w:r>
    </w:p>
    <w:tbl>
      <w:tblPr>
        <w:tblStyle w:val="Mkatabulky"/>
        <w:tblW w:w="0" w:type="auto"/>
        <w:tblLook w:val="04A0" w:firstRow="1" w:lastRow="0" w:firstColumn="1" w:lastColumn="0" w:noHBand="0" w:noVBand="1"/>
      </w:tblPr>
      <w:tblGrid>
        <w:gridCol w:w="2033"/>
        <w:gridCol w:w="2040"/>
        <w:gridCol w:w="2041"/>
        <w:gridCol w:w="2040"/>
        <w:gridCol w:w="2040"/>
      </w:tblGrid>
      <w:tr w:rsidR="00612E0A" w:rsidTr="00612E0A">
        <w:tc>
          <w:tcPr>
            <w:tcW w:w="2069" w:type="dxa"/>
            <w:vMerge w:val="restart"/>
            <w:vAlign w:val="center"/>
          </w:tcPr>
          <w:p w:rsidR="00612E0A" w:rsidRPr="00595589" w:rsidRDefault="00612E0A" w:rsidP="00612E0A">
            <w:pPr>
              <w:autoSpaceDE w:val="0"/>
              <w:autoSpaceDN w:val="0"/>
              <w:adjustRightInd w:val="0"/>
              <w:jc w:val="center"/>
              <w:rPr>
                <w:rFonts w:eastAsia="SegoeUI" w:cs="SegoeUI"/>
                <w:sz w:val="16"/>
                <w:szCs w:val="16"/>
              </w:rPr>
            </w:pPr>
            <w:r w:rsidRPr="00595589">
              <w:rPr>
                <w:rFonts w:eastAsia="SegoeUI" w:cs="SegoeUI"/>
                <w:sz w:val="16"/>
                <w:szCs w:val="16"/>
              </w:rPr>
              <w:t>BMI</w:t>
            </w:r>
          </w:p>
        </w:tc>
        <w:tc>
          <w:tcPr>
            <w:tcW w:w="2069" w:type="dxa"/>
          </w:tcPr>
          <w:p w:rsidR="00612E0A" w:rsidRPr="00595589" w:rsidRDefault="00612E0A" w:rsidP="0057069B">
            <w:pPr>
              <w:autoSpaceDE w:val="0"/>
              <w:autoSpaceDN w:val="0"/>
              <w:adjustRightInd w:val="0"/>
              <w:rPr>
                <w:rFonts w:eastAsia="SegoeUI" w:cs="SegoeUI"/>
                <w:sz w:val="16"/>
                <w:szCs w:val="16"/>
              </w:rPr>
            </w:pPr>
            <w:r w:rsidRPr="00595589">
              <w:rPr>
                <w:rFonts w:eastAsia="SegoeUI" w:cs="SegoeUI"/>
                <w:sz w:val="16"/>
                <w:szCs w:val="16"/>
              </w:rPr>
              <w:t>Podváha</w:t>
            </w:r>
          </w:p>
        </w:tc>
        <w:tc>
          <w:tcPr>
            <w:tcW w:w="2069" w:type="dxa"/>
          </w:tcPr>
          <w:p w:rsidR="00612E0A" w:rsidRPr="00595589" w:rsidRDefault="00612E0A" w:rsidP="0057069B">
            <w:pPr>
              <w:autoSpaceDE w:val="0"/>
              <w:autoSpaceDN w:val="0"/>
              <w:adjustRightInd w:val="0"/>
              <w:rPr>
                <w:rFonts w:eastAsia="SegoeUI" w:cs="SegoeUI"/>
                <w:sz w:val="16"/>
                <w:szCs w:val="16"/>
              </w:rPr>
            </w:pPr>
            <w:r w:rsidRPr="00595589">
              <w:rPr>
                <w:rFonts w:eastAsia="SegoeUI" w:cs="SegoeUI"/>
                <w:sz w:val="16"/>
                <w:szCs w:val="16"/>
              </w:rPr>
              <w:t>Normální váha</w:t>
            </w:r>
          </w:p>
        </w:tc>
        <w:tc>
          <w:tcPr>
            <w:tcW w:w="2069" w:type="dxa"/>
          </w:tcPr>
          <w:p w:rsidR="00612E0A" w:rsidRPr="00595589" w:rsidRDefault="00612E0A" w:rsidP="0057069B">
            <w:pPr>
              <w:autoSpaceDE w:val="0"/>
              <w:autoSpaceDN w:val="0"/>
              <w:adjustRightInd w:val="0"/>
              <w:rPr>
                <w:rFonts w:eastAsia="SegoeUI" w:cs="SegoeUI"/>
                <w:sz w:val="16"/>
                <w:szCs w:val="16"/>
              </w:rPr>
            </w:pPr>
            <w:r w:rsidRPr="00595589">
              <w:rPr>
                <w:rFonts w:eastAsia="SegoeUI" w:cs="SegoeUI"/>
                <w:sz w:val="16"/>
                <w:szCs w:val="16"/>
              </w:rPr>
              <w:t>Nadváha</w:t>
            </w:r>
          </w:p>
        </w:tc>
        <w:tc>
          <w:tcPr>
            <w:tcW w:w="2070" w:type="dxa"/>
          </w:tcPr>
          <w:p w:rsidR="00612E0A" w:rsidRPr="00595589" w:rsidRDefault="00612E0A" w:rsidP="0057069B">
            <w:pPr>
              <w:autoSpaceDE w:val="0"/>
              <w:autoSpaceDN w:val="0"/>
              <w:adjustRightInd w:val="0"/>
              <w:rPr>
                <w:rFonts w:eastAsia="SegoeUI" w:cs="SegoeUI"/>
                <w:sz w:val="16"/>
                <w:szCs w:val="16"/>
              </w:rPr>
            </w:pPr>
            <w:r w:rsidRPr="00595589">
              <w:rPr>
                <w:rFonts w:eastAsia="SegoeUI" w:cs="SegoeUI"/>
                <w:sz w:val="16"/>
                <w:szCs w:val="16"/>
              </w:rPr>
              <w:t>Obezita</w:t>
            </w:r>
          </w:p>
        </w:tc>
      </w:tr>
      <w:tr w:rsidR="00612E0A" w:rsidTr="00612E0A">
        <w:tc>
          <w:tcPr>
            <w:tcW w:w="2069" w:type="dxa"/>
            <w:vMerge/>
          </w:tcPr>
          <w:p w:rsidR="00612E0A" w:rsidRPr="00595589" w:rsidRDefault="00612E0A" w:rsidP="0057069B">
            <w:pPr>
              <w:autoSpaceDE w:val="0"/>
              <w:autoSpaceDN w:val="0"/>
              <w:adjustRightInd w:val="0"/>
              <w:rPr>
                <w:rFonts w:eastAsia="SegoeUI" w:cs="SegoeUI"/>
                <w:sz w:val="16"/>
                <w:szCs w:val="16"/>
              </w:rPr>
            </w:pPr>
          </w:p>
        </w:tc>
        <w:tc>
          <w:tcPr>
            <w:tcW w:w="2069" w:type="dxa"/>
          </w:tcPr>
          <w:p w:rsidR="00612E0A" w:rsidRPr="00595589" w:rsidRDefault="00612E0A" w:rsidP="00612E0A">
            <w:pPr>
              <w:autoSpaceDE w:val="0"/>
              <w:autoSpaceDN w:val="0"/>
              <w:adjustRightInd w:val="0"/>
              <w:jc w:val="center"/>
              <w:rPr>
                <w:rFonts w:eastAsia="SegoeUI" w:cs="SegoeUI"/>
                <w:sz w:val="16"/>
                <w:szCs w:val="16"/>
              </w:rPr>
            </w:pPr>
            <w:r w:rsidRPr="00595589">
              <w:rPr>
                <w:rFonts w:eastAsia="SegoeUI" w:cs="SegoeUI"/>
                <w:sz w:val="16"/>
                <w:szCs w:val="16"/>
              </w:rPr>
              <w:t>&lt; 18,5</w:t>
            </w:r>
          </w:p>
        </w:tc>
        <w:tc>
          <w:tcPr>
            <w:tcW w:w="2069" w:type="dxa"/>
          </w:tcPr>
          <w:p w:rsidR="00612E0A" w:rsidRPr="00595589" w:rsidRDefault="00612E0A" w:rsidP="00612E0A">
            <w:pPr>
              <w:autoSpaceDE w:val="0"/>
              <w:autoSpaceDN w:val="0"/>
              <w:adjustRightInd w:val="0"/>
              <w:jc w:val="center"/>
              <w:rPr>
                <w:rFonts w:eastAsia="SegoeUI" w:cs="SegoeUI"/>
                <w:sz w:val="16"/>
                <w:szCs w:val="16"/>
              </w:rPr>
            </w:pPr>
            <w:r w:rsidRPr="00595589">
              <w:rPr>
                <w:rFonts w:eastAsia="SegoeUI" w:cs="SegoeUI"/>
                <w:sz w:val="16"/>
                <w:szCs w:val="16"/>
              </w:rPr>
              <w:t>18,5 - 25</w:t>
            </w:r>
          </w:p>
        </w:tc>
        <w:tc>
          <w:tcPr>
            <w:tcW w:w="2069" w:type="dxa"/>
          </w:tcPr>
          <w:p w:rsidR="00612E0A" w:rsidRPr="00595589" w:rsidRDefault="00612E0A" w:rsidP="00612E0A">
            <w:pPr>
              <w:autoSpaceDE w:val="0"/>
              <w:autoSpaceDN w:val="0"/>
              <w:adjustRightInd w:val="0"/>
              <w:jc w:val="center"/>
              <w:rPr>
                <w:rFonts w:eastAsia="SegoeUI" w:cs="SegoeUI"/>
                <w:sz w:val="16"/>
                <w:szCs w:val="16"/>
              </w:rPr>
            </w:pPr>
            <w:r w:rsidRPr="00595589">
              <w:rPr>
                <w:rFonts w:eastAsia="SegoeUI" w:cs="SegoeUI"/>
                <w:sz w:val="16"/>
                <w:szCs w:val="16"/>
              </w:rPr>
              <w:t>25 - 30</w:t>
            </w:r>
          </w:p>
        </w:tc>
        <w:tc>
          <w:tcPr>
            <w:tcW w:w="2070" w:type="dxa"/>
          </w:tcPr>
          <w:p w:rsidR="00612E0A" w:rsidRPr="00595589" w:rsidRDefault="00612E0A" w:rsidP="00612E0A">
            <w:pPr>
              <w:autoSpaceDE w:val="0"/>
              <w:autoSpaceDN w:val="0"/>
              <w:adjustRightInd w:val="0"/>
              <w:jc w:val="center"/>
              <w:rPr>
                <w:rFonts w:eastAsia="SegoeUI" w:cs="SegoeUI"/>
                <w:sz w:val="16"/>
                <w:szCs w:val="16"/>
              </w:rPr>
            </w:pPr>
            <w:r w:rsidRPr="00595589">
              <w:rPr>
                <w:rFonts w:eastAsia="SegoeUI" w:cs="SegoeUI"/>
                <w:sz w:val="16"/>
                <w:szCs w:val="16"/>
              </w:rPr>
              <w:t>&gt; 30</w:t>
            </w:r>
          </w:p>
        </w:tc>
      </w:tr>
    </w:tbl>
    <w:p w:rsidR="00612E0A" w:rsidRDefault="00612E0A" w:rsidP="0057069B">
      <w:pPr>
        <w:autoSpaceDE w:val="0"/>
        <w:autoSpaceDN w:val="0"/>
        <w:adjustRightInd w:val="0"/>
        <w:spacing w:after="0" w:line="240" w:lineRule="auto"/>
        <w:rPr>
          <w:rFonts w:eastAsia="SegoeUI" w:cs="SegoeUI"/>
        </w:rPr>
      </w:pPr>
    </w:p>
    <w:p w:rsidR="00612E0A" w:rsidRPr="00595589" w:rsidRDefault="00612E0A" w:rsidP="00612E0A">
      <w:pPr>
        <w:autoSpaceDE w:val="0"/>
        <w:autoSpaceDN w:val="0"/>
        <w:adjustRightInd w:val="0"/>
        <w:spacing w:after="0" w:line="240" w:lineRule="auto"/>
        <w:rPr>
          <w:rFonts w:eastAsia="SegoeUI" w:cs="SegoeUI"/>
          <w:sz w:val="16"/>
          <w:szCs w:val="16"/>
        </w:rPr>
      </w:pPr>
      <w:r w:rsidRPr="00595589">
        <w:rPr>
          <w:rFonts w:eastAsia="SegoeUI" w:cs="SegoeUI"/>
          <w:sz w:val="16"/>
          <w:szCs w:val="16"/>
        </w:rPr>
        <w:t>ČIŠTĚNÍ</w:t>
      </w:r>
    </w:p>
    <w:p w:rsidR="00612E0A" w:rsidRPr="00595589" w:rsidRDefault="00612E0A" w:rsidP="00612E0A">
      <w:pPr>
        <w:autoSpaceDE w:val="0"/>
        <w:autoSpaceDN w:val="0"/>
        <w:adjustRightInd w:val="0"/>
        <w:spacing w:after="0" w:line="240" w:lineRule="auto"/>
        <w:rPr>
          <w:rFonts w:eastAsia="SegoeUI" w:cs="SegoeUI"/>
          <w:sz w:val="16"/>
          <w:szCs w:val="16"/>
        </w:rPr>
      </w:pPr>
      <w:r w:rsidRPr="00595589">
        <w:rPr>
          <w:rFonts w:eastAsia="SegoeUI" w:cs="SegoeUI"/>
          <w:sz w:val="16"/>
          <w:szCs w:val="16"/>
        </w:rPr>
        <w:t>VAROVÁNÍ:</w:t>
      </w:r>
      <w:r w:rsidR="00595589">
        <w:rPr>
          <w:rFonts w:eastAsia="SegoeUI" w:cs="SegoeUI"/>
          <w:sz w:val="16"/>
          <w:szCs w:val="16"/>
        </w:rPr>
        <w:t xml:space="preserve"> </w:t>
      </w:r>
      <w:r w:rsidRPr="00595589">
        <w:rPr>
          <w:rFonts w:eastAsia="SegoeUI" w:cs="SegoeUI"/>
          <w:sz w:val="16"/>
          <w:szCs w:val="16"/>
        </w:rPr>
        <w:t>• Před čištěním zařízení odpojte ze sítě vytažením napájecího kabelu.</w:t>
      </w:r>
      <w:r w:rsidR="00595589">
        <w:rPr>
          <w:rFonts w:eastAsia="SegoeUI" w:cs="SegoeUI"/>
          <w:sz w:val="16"/>
          <w:szCs w:val="16"/>
        </w:rPr>
        <w:t xml:space="preserve"> </w:t>
      </w:r>
      <w:r w:rsidRPr="00595589">
        <w:rPr>
          <w:rFonts w:eastAsia="SegoeUI" w:cs="SegoeUI"/>
          <w:sz w:val="16"/>
          <w:szCs w:val="16"/>
        </w:rPr>
        <w:t>• Nenořte zařízení do vody! Riziko zničení elektroniky zařízení.</w:t>
      </w:r>
    </w:p>
    <w:p w:rsidR="00612E0A" w:rsidRPr="00595589" w:rsidRDefault="00612E0A" w:rsidP="00612E0A">
      <w:pPr>
        <w:autoSpaceDE w:val="0"/>
        <w:autoSpaceDN w:val="0"/>
        <w:adjustRightInd w:val="0"/>
        <w:spacing w:after="0" w:line="240" w:lineRule="auto"/>
        <w:rPr>
          <w:rFonts w:eastAsia="SegoeUI" w:cs="SegoeUI"/>
          <w:sz w:val="16"/>
          <w:szCs w:val="16"/>
        </w:rPr>
      </w:pPr>
      <w:r w:rsidRPr="00595589">
        <w:rPr>
          <w:rFonts w:eastAsia="SegoeUI" w:cs="SegoeUI"/>
          <w:sz w:val="16"/>
          <w:szCs w:val="16"/>
        </w:rPr>
        <w:t>• Nepoužívejte hrubé čistící pomůcky a agresivní chemická čistidla. Pro očištění zařízení použijte navlhčenou měkkou látku či kuchyňskou houbičku, s trochou kuchyňského saponátu. Osušte po očištění měkkou látkou.</w:t>
      </w:r>
    </w:p>
    <w:p w:rsidR="00612E0A" w:rsidRPr="00595589" w:rsidRDefault="00612E0A" w:rsidP="00612E0A">
      <w:pPr>
        <w:autoSpaceDE w:val="0"/>
        <w:autoSpaceDN w:val="0"/>
        <w:adjustRightInd w:val="0"/>
        <w:spacing w:after="0" w:line="240" w:lineRule="auto"/>
        <w:rPr>
          <w:rFonts w:eastAsia="SegoeUI" w:cs="SegoeUI"/>
          <w:sz w:val="16"/>
          <w:szCs w:val="16"/>
        </w:rPr>
      </w:pPr>
      <w:r w:rsidRPr="00595589">
        <w:rPr>
          <w:rFonts w:eastAsia="SegoeUI" w:cs="SegoeUI"/>
          <w:sz w:val="16"/>
          <w:szCs w:val="16"/>
        </w:rPr>
        <w:t>TECHNICKÁ SPECIFIKACE</w:t>
      </w:r>
    </w:p>
    <w:p w:rsidR="00612E0A" w:rsidRPr="00595589" w:rsidRDefault="00612E0A" w:rsidP="00612E0A">
      <w:pPr>
        <w:autoSpaceDE w:val="0"/>
        <w:autoSpaceDN w:val="0"/>
        <w:adjustRightInd w:val="0"/>
        <w:spacing w:after="0" w:line="240" w:lineRule="auto"/>
        <w:rPr>
          <w:rFonts w:eastAsia="SegoeUI" w:cs="SegoeUI"/>
          <w:sz w:val="16"/>
          <w:szCs w:val="16"/>
        </w:rPr>
      </w:pPr>
      <w:r w:rsidRPr="00595589">
        <w:rPr>
          <w:rFonts w:eastAsia="SegoeUI" w:cs="SegoeUI"/>
          <w:sz w:val="16"/>
          <w:szCs w:val="16"/>
        </w:rPr>
        <w:t>Napájení</w:t>
      </w:r>
      <w:r w:rsidR="006738A2" w:rsidRPr="00595589">
        <w:rPr>
          <w:rFonts w:eastAsia="SegoeUI" w:cs="SegoeUI"/>
          <w:sz w:val="16"/>
          <w:szCs w:val="16"/>
        </w:rPr>
        <w:t xml:space="preserve">: </w:t>
      </w:r>
      <w:r w:rsidR="003D05A2" w:rsidRPr="00595589">
        <w:rPr>
          <w:rFonts w:eastAsia="SegoeUI" w:cs="SegoeUI"/>
          <w:sz w:val="16"/>
          <w:szCs w:val="16"/>
        </w:rPr>
        <w:t>3</w:t>
      </w:r>
      <w:r w:rsidRPr="00595589">
        <w:rPr>
          <w:rFonts w:eastAsia="SegoeUI" w:cs="SegoeUI"/>
          <w:sz w:val="16"/>
          <w:szCs w:val="16"/>
        </w:rPr>
        <w:t xml:space="preserve"> baterie 1,5 V, typu “AAA“ / “R03“</w:t>
      </w:r>
    </w:p>
    <w:p w:rsidR="00612E0A" w:rsidRPr="00595589" w:rsidRDefault="00612E0A" w:rsidP="00612E0A">
      <w:pPr>
        <w:autoSpaceDE w:val="0"/>
        <w:autoSpaceDN w:val="0"/>
        <w:adjustRightInd w:val="0"/>
        <w:spacing w:after="0" w:line="240" w:lineRule="auto"/>
        <w:rPr>
          <w:rFonts w:eastAsia="SegoeUI" w:cs="SegoeUI"/>
          <w:sz w:val="16"/>
          <w:szCs w:val="16"/>
        </w:rPr>
      </w:pPr>
      <w:r w:rsidRPr="00595589">
        <w:rPr>
          <w:rFonts w:eastAsia="SegoeUI" w:cs="SegoeUI"/>
          <w:sz w:val="16"/>
          <w:szCs w:val="16"/>
        </w:rPr>
        <w:t>Čistá váha zařízení</w:t>
      </w:r>
      <w:r w:rsidR="006738A2" w:rsidRPr="00595589">
        <w:rPr>
          <w:rFonts w:eastAsia="SegoeUI" w:cs="SegoeUI"/>
          <w:sz w:val="16"/>
          <w:szCs w:val="16"/>
        </w:rPr>
        <w:t>: 1,</w:t>
      </w:r>
      <w:r w:rsidR="003D05A2" w:rsidRPr="00595589">
        <w:rPr>
          <w:rFonts w:eastAsia="SegoeUI" w:cs="SegoeUI"/>
          <w:sz w:val="16"/>
          <w:szCs w:val="16"/>
        </w:rPr>
        <w:t>7</w:t>
      </w:r>
      <w:r w:rsidR="006738A2" w:rsidRPr="00595589">
        <w:rPr>
          <w:rFonts w:eastAsia="SegoeUI" w:cs="SegoeUI"/>
          <w:sz w:val="16"/>
          <w:szCs w:val="16"/>
        </w:rPr>
        <w:t>0 kg</w:t>
      </w:r>
    </w:p>
    <w:p w:rsidR="00612E0A" w:rsidRPr="00595589" w:rsidRDefault="00612E0A" w:rsidP="00612E0A">
      <w:pPr>
        <w:autoSpaceDE w:val="0"/>
        <w:autoSpaceDN w:val="0"/>
        <w:adjustRightInd w:val="0"/>
        <w:spacing w:after="0" w:line="240" w:lineRule="auto"/>
        <w:rPr>
          <w:rFonts w:eastAsia="SegoeUI" w:cs="SegoeUI"/>
          <w:sz w:val="16"/>
          <w:szCs w:val="16"/>
        </w:rPr>
      </w:pPr>
      <w:r w:rsidRPr="00595589">
        <w:rPr>
          <w:rFonts w:eastAsia="SegoeUI" w:cs="SegoeUI"/>
          <w:sz w:val="16"/>
          <w:szCs w:val="16"/>
        </w:rPr>
        <w:t>Kapacita pamě</w:t>
      </w:r>
      <w:r w:rsidR="006738A2" w:rsidRPr="00595589">
        <w:rPr>
          <w:rFonts w:eastAsia="SegoeUI" w:cs="SegoeUI"/>
          <w:sz w:val="16"/>
          <w:szCs w:val="16"/>
        </w:rPr>
        <w:t xml:space="preserve">ti: </w:t>
      </w:r>
      <w:r w:rsidR="003D05A2" w:rsidRPr="00595589">
        <w:rPr>
          <w:rFonts w:eastAsia="SegoeUI" w:cs="SegoeUI"/>
          <w:sz w:val="16"/>
          <w:szCs w:val="16"/>
        </w:rPr>
        <w:t>10</w:t>
      </w:r>
    </w:p>
    <w:p w:rsidR="00612E0A" w:rsidRPr="00595589" w:rsidRDefault="00612E0A" w:rsidP="00612E0A">
      <w:pPr>
        <w:autoSpaceDE w:val="0"/>
        <w:autoSpaceDN w:val="0"/>
        <w:adjustRightInd w:val="0"/>
        <w:spacing w:after="0" w:line="240" w:lineRule="auto"/>
        <w:rPr>
          <w:rFonts w:eastAsia="SegoeUI" w:cs="SegoeUI"/>
          <w:sz w:val="16"/>
          <w:szCs w:val="16"/>
        </w:rPr>
      </w:pPr>
      <w:r w:rsidRPr="00595589">
        <w:rPr>
          <w:rFonts w:eastAsia="SegoeUI" w:cs="SegoeUI"/>
          <w:sz w:val="16"/>
          <w:szCs w:val="16"/>
        </w:rPr>
        <w:t>Tělesné</w:t>
      </w:r>
      <w:r w:rsidR="006738A2" w:rsidRPr="00595589">
        <w:rPr>
          <w:rFonts w:eastAsia="SegoeUI" w:cs="SegoeUI"/>
          <w:sz w:val="16"/>
          <w:szCs w:val="16"/>
        </w:rPr>
        <w:t xml:space="preserve"> proporce: od </w:t>
      </w:r>
      <w:r w:rsidR="003D05A2" w:rsidRPr="00595589">
        <w:rPr>
          <w:rFonts w:eastAsia="SegoeUI" w:cs="SegoeUI"/>
          <w:sz w:val="16"/>
          <w:szCs w:val="16"/>
        </w:rPr>
        <w:t>80</w:t>
      </w:r>
      <w:r w:rsidR="006738A2" w:rsidRPr="00595589">
        <w:rPr>
          <w:rFonts w:eastAsia="SegoeUI" w:cs="SegoeUI"/>
          <w:sz w:val="16"/>
          <w:szCs w:val="16"/>
        </w:rPr>
        <w:t xml:space="preserve"> do 2</w:t>
      </w:r>
      <w:r w:rsidR="003D05A2" w:rsidRPr="00595589">
        <w:rPr>
          <w:rFonts w:eastAsia="SegoeUI" w:cs="SegoeUI"/>
          <w:sz w:val="16"/>
          <w:szCs w:val="16"/>
        </w:rPr>
        <w:t>2</w:t>
      </w:r>
      <w:r w:rsidR="006738A2" w:rsidRPr="00595589">
        <w:rPr>
          <w:rFonts w:eastAsia="SegoeUI" w:cs="SegoeUI"/>
          <w:sz w:val="16"/>
          <w:szCs w:val="16"/>
        </w:rPr>
        <w:t>0</w:t>
      </w:r>
      <w:r w:rsidRPr="00595589">
        <w:rPr>
          <w:rFonts w:eastAsia="SegoeUI" w:cs="SegoeUI"/>
          <w:sz w:val="16"/>
          <w:szCs w:val="16"/>
        </w:rPr>
        <w:t xml:space="preserve"> cm </w:t>
      </w:r>
    </w:p>
    <w:p w:rsidR="00612E0A" w:rsidRPr="00595589" w:rsidRDefault="00612E0A" w:rsidP="00612E0A">
      <w:pPr>
        <w:autoSpaceDE w:val="0"/>
        <w:autoSpaceDN w:val="0"/>
        <w:adjustRightInd w:val="0"/>
        <w:spacing w:after="0" w:line="240" w:lineRule="auto"/>
        <w:rPr>
          <w:rFonts w:eastAsia="SegoeUI" w:cs="SegoeUI"/>
          <w:sz w:val="16"/>
          <w:szCs w:val="16"/>
        </w:rPr>
      </w:pPr>
      <w:r w:rsidRPr="00595589">
        <w:rPr>
          <w:rFonts w:eastAsia="SegoeUI" w:cs="SegoeUI"/>
          <w:sz w:val="16"/>
          <w:szCs w:val="16"/>
        </w:rPr>
        <w:t>Věk pro měření</w:t>
      </w:r>
      <w:r w:rsidR="006738A2" w:rsidRPr="00595589">
        <w:rPr>
          <w:rFonts w:eastAsia="SegoeUI" w:cs="SegoeUI"/>
          <w:sz w:val="16"/>
          <w:szCs w:val="16"/>
        </w:rPr>
        <w:t xml:space="preserve">: od </w:t>
      </w:r>
      <w:r w:rsidR="003D05A2" w:rsidRPr="00595589">
        <w:rPr>
          <w:rFonts w:eastAsia="SegoeUI" w:cs="SegoeUI"/>
          <w:sz w:val="16"/>
          <w:szCs w:val="16"/>
        </w:rPr>
        <w:t>6</w:t>
      </w:r>
      <w:r w:rsidR="006738A2" w:rsidRPr="00595589">
        <w:rPr>
          <w:rFonts w:eastAsia="SegoeUI" w:cs="SegoeUI"/>
          <w:sz w:val="16"/>
          <w:szCs w:val="16"/>
        </w:rPr>
        <w:t xml:space="preserve"> do </w:t>
      </w:r>
      <w:r w:rsidR="003D05A2" w:rsidRPr="00595589">
        <w:rPr>
          <w:rFonts w:eastAsia="SegoeUI" w:cs="SegoeUI"/>
          <w:sz w:val="16"/>
          <w:szCs w:val="16"/>
        </w:rPr>
        <w:t>100</w:t>
      </w:r>
      <w:r w:rsidRPr="00595589">
        <w:rPr>
          <w:rFonts w:eastAsia="SegoeUI" w:cs="SegoeUI"/>
          <w:sz w:val="16"/>
          <w:szCs w:val="16"/>
        </w:rPr>
        <w:t xml:space="preserve"> let</w:t>
      </w:r>
    </w:p>
    <w:p w:rsidR="00612E0A" w:rsidRPr="00595589" w:rsidRDefault="00612E0A" w:rsidP="00612E0A">
      <w:pPr>
        <w:autoSpaceDE w:val="0"/>
        <w:autoSpaceDN w:val="0"/>
        <w:adjustRightInd w:val="0"/>
        <w:spacing w:after="0" w:line="240" w:lineRule="auto"/>
        <w:rPr>
          <w:rFonts w:eastAsia="SegoeUI" w:cs="SegoeUI"/>
          <w:sz w:val="16"/>
          <w:szCs w:val="16"/>
        </w:rPr>
      </w:pPr>
      <w:r w:rsidRPr="00595589">
        <w:rPr>
          <w:rFonts w:eastAsia="SegoeUI" w:cs="SegoeUI"/>
          <w:sz w:val="16"/>
          <w:szCs w:val="16"/>
        </w:rPr>
        <w:t>Minimální vá</w:t>
      </w:r>
      <w:r w:rsidR="006738A2" w:rsidRPr="00595589">
        <w:rPr>
          <w:rFonts w:eastAsia="SegoeUI" w:cs="SegoeUI"/>
          <w:sz w:val="16"/>
          <w:szCs w:val="16"/>
        </w:rPr>
        <w:t>ha: od 5,0 kg (11,0 lb/0:11</w:t>
      </w:r>
      <w:r w:rsidRPr="00595589">
        <w:rPr>
          <w:rFonts w:eastAsia="SegoeUI" w:cs="SegoeUI"/>
          <w:sz w:val="16"/>
          <w:szCs w:val="16"/>
        </w:rPr>
        <w:t xml:space="preserve"> st)</w:t>
      </w:r>
    </w:p>
    <w:p w:rsidR="00612E0A" w:rsidRPr="00595589" w:rsidRDefault="00612E0A" w:rsidP="00612E0A">
      <w:pPr>
        <w:autoSpaceDE w:val="0"/>
        <w:autoSpaceDN w:val="0"/>
        <w:adjustRightInd w:val="0"/>
        <w:spacing w:after="0" w:line="240" w:lineRule="auto"/>
        <w:rPr>
          <w:rFonts w:eastAsia="SegoeUI" w:cs="SegoeUI"/>
          <w:sz w:val="16"/>
          <w:szCs w:val="16"/>
        </w:rPr>
      </w:pPr>
      <w:r w:rsidRPr="00595589">
        <w:rPr>
          <w:rFonts w:eastAsia="SegoeUI" w:cs="SegoeUI"/>
          <w:sz w:val="16"/>
          <w:szCs w:val="16"/>
        </w:rPr>
        <w:t>Maximální vá</w:t>
      </w:r>
      <w:r w:rsidR="006738A2" w:rsidRPr="00595589">
        <w:rPr>
          <w:rFonts w:eastAsia="SegoeUI" w:cs="SegoeUI"/>
          <w:sz w:val="16"/>
          <w:szCs w:val="16"/>
        </w:rPr>
        <w:t>ha: 1</w:t>
      </w:r>
      <w:r w:rsidR="003D05A2" w:rsidRPr="00595589">
        <w:rPr>
          <w:rFonts w:eastAsia="SegoeUI" w:cs="SegoeUI"/>
          <w:sz w:val="16"/>
          <w:szCs w:val="16"/>
        </w:rPr>
        <w:t>8</w:t>
      </w:r>
      <w:r w:rsidR="006738A2" w:rsidRPr="00595589">
        <w:rPr>
          <w:rFonts w:eastAsia="SegoeUI" w:cs="SegoeUI"/>
          <w:sz w:val="16"/>
          <w:szCs w:val="16"/>
        </w:rPr>
        <w:t>0 kg (330,69</w:t>
      </w:r>
      <w:r w:rsidRPr="00595589">
        <w:rPr>
          <w:rFonts w:eastAsia="SegoeUI" w:cs="SegoeUI"/>
          <w:sz w:val="16"/>
          <w:szCs w:val="16"/>
        </w:rPr>
        <w:t xml:space="preserve"> lb/23: 6</w:t>
      </w:r>
      <w:r w:rsidR="006738A2" w:rsidRPr="00595589">
        <w:rPr>
          <w:rFonts w:eastAsia="SegoeUI" w:cs="SegoeUI"/>
          <w:sz w:val="16"/>
          <w:szCs w:val="16"/>
        </w:rPr>
        <w:t>2</w:t>
      </w:r>
      <w:r w:rsidRPr="00595589">
        <w:rPr>
          <w:rFonts w:eastAsia="SegoeUI" w:cs="SegoeUI"/>
          <w:sz w:val="16"/>
          <w:szCs w:val="16"/>
        </w:rPr>
        <w:t xml:space="preserve"> st)</w:t>
      </w:r>
    </w:p>
    <w:p w:rsidR="00612E0A" w:rsidRPr="00595589" w:rsidRDefault="00612E0A" w:rsidP="00612E0A">
      <w:pPr>
        <w:autoSpaceDE w:val="0"/>
        <w:autoSpaceDN w:val="0"/>
        <w:adjustRightInd w:val="0"/>
        <w:spacing w:after="0" w:line="240" w:lineRule="auto"/>
        <w:rPr>
          <w:rFonts w:eastAsia="SegoeUI" w:cs="SegoeUI"/>
          <w:sz w:val="16"/>
          <w:szCs w:val="16"/>
        </w:rPr>
      </w:pPr>
      <w:r w:rsidRPr="00595589">
        <w:rPr>
          <w:rFonts w:eastAsia="SegoeUI" w:cs="SegoeUI"/>
          <w:sz w:val="16"/>
          <w:szCs w:val="16"/>
        </w:rPr>
        <w:t>Jednotka vážení: 100g nárůst</w:t>
      </w:r>
    </w:p>
    <w:p w:rsidR="00612E0A" w:rsidRPr="00595589" w:rsidRDefault="00612E0A" w:rsidP="00612E0A">
      <w:pPr>
        <w:autoSpaceDE w:val="0"/>
        <w:autoSpaceDN w:val="0"/>
        <w:adjustRightInd w:val="0"/>
        <w:spacing w:after="0" w:line="240" w:lineRule="auto"/>
        <w:rPr>
          <w:rFonts w:eastAsia="SegoeUI" w:cs="SegoeUI"/>
          <w:sz w:val="16"/>
          <w:szCs w:val="16"/>
        </w:rPr>
      </w:pPr>
      <w:r w:rsidRPr="00595589">
        <w:rPr>
          <w:rFonts w:eastAsia="SegoeUI" w:cs="SegoeUI"/>
          <w:sz w:val="16"/>
          <w:szCs w:val="16"/>
        </w:rPr>
        <w:t>Jednotka měření těl. tuku: 0,1 %</w:t>
      </w:r>
    </w:p>
    <w:p w:rsidR="002F00BA" w:rsidRPr="00595589" w:rsidRDefault="002F00BA" w:rsidP="002F00BA">
      <w:pPr>
        <w:autoSpaceDE w:val="0"/>
        <w:autoSpaceDN w:val="0"/>
        <w:adjustRightInd w:val="0"/>
        <w:spacing w:after="0" w:line="240" w:lineRule="auto"/>
        <w:rPr>
          <w:rFonts w:eastAsia="SegoeUI" w:cs="SegoeUI"/>
          <w:sz w:val="16"/>
          <w:szCs w:val="16"/>
        </w:rPr>
      </w:pPr>
      <w:r w:rsidRPr="00595589">
        <w:rPr>
          <w:rFonts w:eastAsia="SegoeUI" w:cs="SegoeUI"/>
          <w:sz w:val="16"/>
          <w:szCs w:val="16"/>
        </w:rPr>
        <w:t>Jednotka měření těl. Vody: 0,1 %</w:t>
      </w:r>
    </w:p>
    <w:p w:rsidR="002F00BA" w:rsidRPr="00595589" w:rsidRDefault="002F00BA" w:rsidP="002F00BA">
      <w:pPr>
        <w:autoSpaceDE w:val="0"/>
        <w:autoSpaceDN w:val="0"/>
        <w:adjustRightInd w:val="0"/>
        <w:spacing w:after="0" w:line="240" w:lineRule="auto"/>
        <w:rPr>
          <w:rFonts w:eastAsia="SegoeUI" w:cs="SegoeUI"/>
          <w:sz w:val="16"/>
          <w:szCs w:val="16"/>
        </w:rPr>
      </w:pPr>
      <w:r w:rsidRPr="00595589">
        <w:rPr>
          <w:rFonts w:eastAsia="SegoeUI" w:cs="SegoeUI"/>
          <w:sz w:val="16"/>
          <w:szCs w:val="16"/>
        </w:rPr>
        <w:t>Teplota:  0</w:t>
      </w:r>
      <w:r w:rsidRPr="00595589">
        <w:rPr>
          <w:rFonts w:eastAsia="SegoeUI" w:cs="SegoeUI" w:hint="eastAsia"/>
          <w:sz w:val="16"/>
          <w:szCs w:val="16"/>
        </w:rPr>
        <w:t>°</w:t>
      </w:r>
      <w:r w:rsidRPr="00595589">
        <w:rPr>
          <w:rFonts w:eastAsia="SegoeUI" w:cs="SegoeUI"/>
          <w:sz w:val="16"/>
          <w:szCs w:val="16"/>
        </w:rPr>
        <w:t>C - 40</w:t>
      </w:r>
      <w:r w:rsidRPr="00595589">
        <w:rPr>
          <w:rFonts w:eastAsia="SegoeUI" w:cs="SegoeUI" w:hint="eastAsia"/>
          <w:sz w:val="16"/>
          <w:szCs w:val="16"/>
        </w:rPr>
        <w:t>°</w:t>
      </w:r>
      <w:r w:rsidRPr="00595589">
        <w:rPr>
          <w:rFonts w:eastAsia="SegoeUI" w:cs="SegoeUI"/>
          <w:sz w:val="16"/>
          <w:szCs w:val="16"/>
        </w:rPr>
        <w:t>C / 32</w:t>
      </w:r>
      <w:r w:rsidRPr="00595589">
        <w:rPr>
          <w:rFonts w:eastAsia="SegoeUI" w:cs="SegoeUI" w:hint="eastAsia"/>
          <w:sz w:val="16"/>
          <w:szCs w:val="16"/>
        </w:rPr>
        <w:t>°</w:t>
      </w:r>
      <w:r w:rsidRPr="00595589">
        <w:rPr>
          <w:rFonts w:eastAsia="SegoeUI" w:cs="SegoeUI"/>
          <w:sz w:val="16"/>
          <w:szCs w:val="16"/>
        </w:rPr>
        <w:t>F - 104</w:t>
      </w:r>
      <w:r w:rsidRPr="00595589">
        <w:rPr>
          <w:rFonts w:eastAsia="SegoeUI" w:cs="SegoeUI" w:hint="eastAsia"/>
          <w:sz w:val="16"/>
          <w:szCs w:val="16"/>
        </w:rPr>
        <w:t>°</w:t>
      </w:r>
      <w:r w:rsidRPr="00595589">
        <w:rPr>
          <w:rFonts w:eastAsia="SegoeUI" w:cs="SegoeUI"/>
          <w:sz w:val="16"/>
          <w:szCs w:val="16"/>
        </w:rPr>
        <w:t>F</w:t>
      </w:r>
    </w:p>
    <w:p w:rsidR="002F00BA" w:rsidRPr="00595589" w:rsidRDefault="002F00BA" w:rsidP="002F00BA">
      <w:pPr>
        <w:autoSpaceDE w:val="0"/>
        <w:autoSpaceDN w:val="0"/>
        <w:adjustRightInd w:val="0"/>
        <w:spacing w:after="0" w:line="240" w:lineRule="auto"/>
        <w:rPr>
          <w:rFonts w:eastAsia="SegoeUI" w:cs="SegoeUI"/>
          <w:sz w:val="16"/>
          <w:szCs w:val="16"/>
        </w:rPr>
      </w:pPr>
      <w:r w:rsidRPr="00595589">
        <w:rPr>
          <w:rFonts w:eastAsia="SegoeUI" w:cs="SegoeUI"/>
          <w:sz w:val="16"/>
          <w:szCs w:val="16"/>
        </w:rPr>
        <w:t>Vlhkost vzduchu:  &lt; 85%</w:t>
      </w:r>
    </w:p>
    <w:p w:rsidR="002F00BA" w:rsidRPr="00595589" w:rsidRDefault="002F00BA" w:rsidP="002F00BA">
      <w:pPr>
        <w:autoSpaceDE w:val="0"/>
        <w:autoSpaceDN w:val="0"/>
        <w:adjustRightInd w:val="0"/>
        <w:spacing w:after="0" w:line="240" w:lineRule="auto"/>
        <w:rPr>
          <w:rFonts w:eastAsia="SegoeUI" w:cs="SegoeUI"/>
          <w:sz w:val="16"/>
          <w:szCs w:val="16"/>
        </w:rPr>
      </w:pPr>
      <w:r w:rsidRPr="00595589">
        <w:rPr>
          <w:rFonts w:eastAsia="SegoeUI" w:cs="SegoeUI"/>
          <w:sz w:val="16"/>
          <w:szCs w:val="16"/>
        </w:rPr>
        <w:t>Rozsah měření tělesného tuku:  5 – 85 %</w:t>
      </w:r>
    </w:p>
    <w:p w:rsidR="002F00BA" w:rsidRPr="00595589" w:rsidRDefault="002F00BA" w:rsidP="002F00BA">
      <w:pPr>
        <w:autoSpaceDE w:val="0"/>
        <w:autoSpaceDN w:val="0"/>
        <w:adjustRightInd w:val="0"/>
        <w:spacing w:after="0" w:line="240" w:lineRule="auto"/>
        <w:rPr>
          <w:rFonts w:eastAsia="SegoeUI" w:cs="SegoeUI"/>
          <w:sz w:val="16"/>
          <w:szCs w:val="16"/>
        </w:rPr>
      </w:pPr>
      <w:r w:rsidRPr="00595589">
        <w:rPr>
          <w:rFonts w:eastAsia="SegoeUI" w:cs="SegoeUI"/>
          <w:sz w:val="16"/>
          <w:szCs w:val="16"/>
        </w:rPr>
        <w:t>Rozsah měření tělesné vody:  7 % - 75 %</w:t>
      </w:r>
    </w:p>
    <w:p w:rsidR="002F00BA" w:rsidRPr="00595589" w:rsidRDefault="002F00BA" w:rsidP="002F00BA">
      <w:pPr>
        <w:autoSpaceDE w:val="0"/>
        <w:autoSpaceDN w:val="0"/>
        <w:adjustRightInd w:val="0"/>
        <w:spacing w:after="0" w:line="240" w:lineRule="auto"/>
        <w:rPr>
          <w:rFonts w:eastAsia="SegoeUI" w:cs="SegoeUI"/>
          <w:sz w:val="16"/>
          <w:szCs w:val="16"/>
        </w:rPr>
      </w:pPr>
      <w:r w:rsidRPr="00595589">
        <w:rPr>
          <w:rFonts w:eastAsia="SegoeUI" w:cs="SegoeUI"/>
          <w:sz w:val="16"/>
          <w:szCs w:val="16"/>
        </w:rPr>
        <w:t>Rozsah měření svalstva: 13 % - 82 %</w:t>
      </w:r>
    </w:p>
    <w:p w:rsidR="002F00BA" w:rsidRPr="00595589" w:rsidRDefault="002F00BA" w:rsidP="00612E0A">
      <w:pPr>
        <w:autoSpaceDE w:val="0"/>
        <w:autoSpaceDN w:val="0"/>
        <w:adjustRightInd w:val="0"/>
        <w:spacing w:after="0" w:line="240" w:lineRule="auto"/>
        <w:rPr>
          <w:rFonts w:eastAsia="SegoeUI" w:cs="SegoeUI"/>
          <w:sz w:val="16"/>
          <w:szCs w:val="16"/>
        </w:rPr>
      </w:pPr>
      <w:r w:rsidRPr="00595589">
        <w:rPr>
          <w:rFonts w:eastAsia="SegoeUI" w:cs="SegoeUI"/>
          <w:sz w:val="16"/>
          <w:szCs w:val="16"/>
        </w:rPr>
        <w:t>Rozsah měření kostí: 0,5 kg – 8 kg</w:t>
      </w:r>
    </w:p>
    <w:p w:rsidR="006738A2" w:rsidRPr="00595589" w:rsidRDefault="00612E0A" w:rsidP="00612E0A">
      <w:pPr>
        <w:autoSpaceDE w:val="0"/>
        <w:autoSpaceDN w:val="0"/>
        <w:adjustRightInd w:val="0"/>
        <w:spacing w:after="0" w:line="240" w:lineRule="auto"/>
        <w:rPr>
          <w:rFonts w:eastAsia="SegoeUI" w:cs="SegoeUI"/>
          <w:sz w:val="16"/>
          <w:szCs w:val="16"/>
        </w:rPr>
      </w:pPr>
      <w:r w:rsidRPr="00595589">
        <w:rPr>
          <w:rFonts w:eastAsia="SegoeUI" w:cs="SegoeUI"/>
          <w:sz w:val="16"/>
          <w:szCs w:val="16"/>
        </w:rPr>
        <w:t>Technické změny vyhrazeny bez předchozího upozornění!</w:t>
      </w:r>
      <w:r w:rsidR="006738A2" w:rsidRPr="00595589">
        <w:rPr>
          <w:rFonts w:eastAsia="SegoeUI" w:cs="SegoeUI"/>
          <w:sz w:val="16"/>
          <w:szCs w:val="16"/>
        </w:rPr>
        <w:t xml:space="preserve"> </w:t>
      </w:r>
      <w:r w:rsidRPr="00595589">
        <w:rPr>
          <w:rFonts w:eastAsia="SegoeUI" w:cs="SegoeUI"/>
          <w:sz w:val="16"/>
          <w:szCs w:val="16"/>
        </w:rPr>
        <w:t>Toto zařízení je v souladu s příslušnými směrnicemi CE a je</w:t>
      </w:r>
      <w:r w:rsidR="006738A2" w:rsidRPr="00595589">
        <w:rPr>
          <w:rFonts w:eastAsia="SegoeUI" w:cs="SegoeUI"/>
          <w:sz w:val="16"/>
          <w:szCs w:val="16"/>
        </w:rPr>
        <w:t xml:space="preserve"> </w:t>
      </w:r>
      <w:r w:rsidRPr="00595589">
        <w:rPr>
          <w:rFonts w:eastAsia="SegoeUI" w:cs="SegoeUI"/>
          <w:sz w:val="16"/>
          <w:szCs w:val="16"/>
        </w:rPr>
        <w:t>navrženo v souladu s nejnovějšími bezpečnostními předpisy.</w:t>
      </w:r>
    </w:p>
    <w:p w:rsidR="006738A2" w:rsidRPr="00595589" w:rsidRDefault="006738A2" w:rsidP="006738A2">
      <w:pPr>
        <w:autoSpaceDE w:val="0"/>
        <w:autoSpaceDN w:val="0"/>
        <w:adjustRightInd w:val="0"/>
        <w:spacing w:after="0" w:line="240" w:lineRule="auto"/>
        <w:rPr>
          <w:rFonts w:eastAsia="SegoeUI" w:cs="SegoeUI"/>
          <w:sz w:val="16"/>
          <w:szCs w:val="16"/>
        </w:rPr>
      </w:pPr>
      <w:r w:rsidRPr="00595589">
        <w:rPr>
          <w:rFonts w:eastAsia="SegoeUI" w:cs="SegoeUI"/>
          <w:sz w:val="16"/>
          <w:szCs w:val="16"/>
        </w:rPr>
        <w:t>ZÁRUKA &amp; ZPŮSOB LIKVIDACE</w:t>
      </w:r>
    </w:p>
    <w:p w:rsidR="006738A2" w:rsidRPr="00595589" w:rsidRDefault="006738A2" w:rsidP="006738A2">
      <w:pPr>
        <w:autoSpaceDE w:val="0"/>
        <w:autoSpaceDN w:val="0"/>
        <w:adjustRightInd w:val="0"/>
        <w:spacing w:after="0" w:line="240" w:lineRule="auto"/>
        <w:rPr>
          <w:rFonts w:eastAsia="SegoeUI" w:cs="SegoeUI-Italic"/>
          <w:iCs/>
          <w:sz w:val="16"/>
          <w:szCs w:val="16"/>
        </w:rPr>
      </w:pPr>
      <w:r w:rsidRPr="00595589">
        <w:rPr>
          <w:rFonts w:eastAsia="SegoeUI" w:cs="SegoeUI-Italic"/>
          <w:iCs/>
          <w:sz w:val="16"/>
          <w:szCs w:val="16"/>
        </w:rPr>
        <w:t>Tento přístroj byl vyroben s největší pečlivostí a nejmodernějšími výrobními metodami. Jsme přesvědčeni, že vám bude bezchybně sloužit, pokud budete dodržovat pokyny v návodu. V případě jakékoliv závady se laskavě obraťte na svého obchodníka nebo přímo na servisní organizaci firmy. Dbejte též, aby vám prodávající řádně vyplnil záruční list. Pokud však budou na přístroji shledány cizí zásahy nebo bude obsluhován v rozporu s pokyny v návodu, záruční nároky zanikají. Rozebírání přístroje je zakázáno.</w:t>
      </w:r>
    </w:p>
    <w:p w:rsidR="006738A2" w:rsidRPr="00595589" w:rsidRDefault="006738A2" w:rsidP="006738A2">
      <w:pPr>
        <w:autoSpaceDE w:val="0"/>
        <w:autoSpaceDN w:val="0"/>
        <w:adjustRightInd w:val="0"/>
        <w:spacing w:after="0" w:line="240" w:lineRule="auto"/>
        <w:rPr>
          <w:rFonts w:eastAsia="SegoeUI" w:cs="SegoeUI-Bold"/>
          <w:b/>
          <w:bCs/>
          <w:sz w:val="16"/>
          <w:szCs w:val="16"/>
        </w:rPr>
      </w:pPr>
      <w:r w:rsidRPr="00595589">
        <w:rPr>
          <w:rFonts w:eastAsia="SegoeUI" w:cs="SegoeUI-Bold"/>
          <w:b/>
          <w:bCs/>
          <w:sz w:val="16"/>
          <w:szCs w:val="16"/>
        </w:rPr>
        <w:t>OBAL</w:t>
      </w:r>
    </w:p>
    <w:p w:rsidR="006738A2" w:rsidRPr="00595589" w:rsidRDefault="006738A2" w:rsidP="006738A2">
      <w:pPr>
        <w:autoSpaceDE w:val="0"/>
        <w:autoSpaceDN w:val="0"/>
        <w:adjustRightInd w:val="0"/>
        <w:spacing w:after="0" w:line="240" w:lineRule="auto"/>
        <w:rPr>
          <w:rFonts w:eastAsia="SegoeUI" w:cs="SegoeUI-Italic"/>
          <w:iCs/>
          <w:sz w:val="16"/>
          <w:szCs w:val="16"/>
        </w:rPr>
      </w:pPr>
      <w:r w:rsidRPr="00595589">
        <w:rPr>
          <w:rFonts w:eastAsia="SegoeUI" w:cs="SegoeUI-Italic"/>
          <w:iCs/>
          <w:sz w:val="16"/>
          <w:szCs w:val="16"/>
        </w:rPr>
        <w:t>krabice – tříděný sběr papíru (PAP)</w:t>
      </w:r>
      <w:r w:rsidR="00595589">
        <w:rPr>
          <w:rFonts w:eastAsia="SegoeUI" w:cs="SegoeUI-Italic"/>
          <w:iCs/>
          <w:sz w:val="16"/>
          <w:szCs w:val="16"/>
        </w:rPr>
        <w:t xml:space="preserve">       </w:t>
      </w:r>
      <w:r w:rsidRPr="00595589">
        <w:rPr>
          <w:rFonts w:eastAsia="SegoeUI" w:cs="SegoeUI-Italic"/>
          <w:iCs/>
          <w:sz w:val="16"/>
          <w:szCs w:val="16"/>
        </w:rPr>
        <w:t>polystyren – tříděný sběr (PS)</w:t>
      </w:r>
      <w:r w:rsidR="00595589">
        <w:rPr>
          <w:rFonts w:eastAsia="SegoeUI" w:cs="SegoeUI-Italic"/>
          <w:iCs/>
          <w:sz w:val="16"/>
          <w:szCs w:val="16"/>
        </w:rPr>
        <w:t xml:space="preserve">      </w:t>
      </w:r>
      <w:r w:rsidRPr="00595589">
        <w:rPr>
          <w:rFonts w:eastAsia="SegoeUI" w:cs="SegoeUI-Italic"/>
          <w:iCs/>
          <w:sz w:val="16"/>
          <w:szCs w:val="16"/>
        </w:rPr>
        <w:t>PE sáček – tříděný sběr (PE)</w:t>
      </w:r>
    </w:p>
    <w:p w:rsidR="006738A2" w:rsidRPr="00595589" w:rsidRDefault="006738A2" w:rsidP="006738A2">
      <w:pPr>
        <w:autoSpaceDE w:val="0"/>
        <w:autoSpaceDN w:val="0"/>
        <w:adjustRightInd w:val="0"/>
        <w:spacing w:after="0" w:line="240" w:lineRule="auto"/>
        <w:rPr>
          <w:rFonts w:eastAsia="SegoeUI" w:cs="SegoeUI-Bold"/>
          <w:b/>
          <w:bCs/>
          <w:sz w:val="16"/>
          <w:szCs w:val="16"/>
        </w:rPr>
      </w:pPr>
      <w:r w:rsidRPr="00595589">
        <w:rPr>
          <w:rFonts w:eastAsia="SegoeUI" w:cs="SegoeUI-Bold"/>
          <w:b/>
          <w:bCs/>
          <w:sz w:val="16"/>
          <w:szCs w:val="16"/>
        </w:rPr>
        <w:t>VÝROBEK</w:t>
      </w:r>
    </w:p>
    <w:p w:rsidR="006738A2" w:rsidRPr="00595589" w:rsidRDefault="006738A2" w:rsidP="006738A2">
      <w:pPr>
        <w:autoSpaceDE w:val="0"/>
        <w:autoSpaceDN w:val="0"/>
        <w:adjustRightInd w:val="0"/>
        <w:spacing w:after="0" w:line="240" w:lineRule="auto"/>
        <w:rPr>
          <w:rFonts w:eastAsia="SegoeUI" w:cs="SegoeUI-Italic"/>
          <w:iCs/>
          <w:sz w:val="16"/>
          <w:szCs w:val="16"/>
        </w:rPr>
      </w:pPr>
      <w:r w:rsidRPr="00595589">
        <w:rPr>
          <w:rFonts w:eastAsia="SegoeUI" w:cs="SegoeUI-Italic"/>
          <w:iCs/>
          <w:sz w:val="16"/>
          <w:szCs w:val="16"/>
        </w:rPr>
        <w:t>kabel bez zástrčky – tříděný sběr mědi</w:t>
      </w:r>
      <w:r w:rsidR="00595589">
        <w:rPr>
          <w:rFonts w:eastAsia="SegoeUI" w:cs="SegoeUI-Italic"/>
          <w:iCs/>
          <w:sz w:val="16"/>
          <w:szCs w:val="16"/>
        </w:rPr>
        <w:t xml:space="preserve">    </w:t>
      </w:r>
      <w:r w:rsidRPr="00595589">
        <w:rPr>
          <w:rFonts w:eastAsia="SegoeUI" w:cs="SegoeUI-Italic"/>
          <w:iCs/>
          <w:sz w:val="16"/>
          <w:szCs w:val="16"/>
        </w:rPr>
        <w:t>plastové části – tříděný sběr (PP)</w:t>
      </w:r>
      <w:r w:rsidR="00595589">
        <w:rPr>
          <w:rFonts w:eastAsia="SegoeUI" w:cs="SegoeUI-Italic"/>
          <w:iCs/>
          <w:sz w:val="16"/>
          <w:szCs w:val="16"/>
        </w:rPr>
        <w:t xml:space="preserve">    </w:t>
      </w:r>
      <w:bookmarkStart w:id="0" w:name="_GoBack"/>
      <w:bookmarkEnd w:id="0"/>
      <w:r w:rsidRPr="00595589">
        <w:rPr>
          <w:rFonts w:eastAsia="SegoeUI" w:cs="SegoeUI-Italic"/>
          <w:iCs/>
          <w:sz w:val="16"/>
          <w:szCs w:val="16"/>
        </w:rPr>
        <w:t>kovové časti – železný šrot (FE)</w:t>
      </w:r>
    </w:p>
    <w:p w:rsidR="006738A2" w:rsidRPr="00595589" w:rsidRDefault="006738A2" w:rsidP="006738A2">
      <w:pPr>
        <w:autoSpaceDE w:val="0"/>
        <w:autoSpaceDN w:val="0"/>
        <w:adjustRightInd w:val="0"/>
        <w:spacing w:after="0" w:line="240" w:lineRule="auto"/>
        <w:rPr>
          <w:rFonts w:eastAsia="SegoeUI" w:cs="SegoeUI"/>
          <w:sz w:val="16"/>
          <w:szCs w:val="16"/>
        </w:rPr>
      </w:pPr>
      <w:r w:rsidRPr="00595589">
        <w:rPr>
          <w:rFonts w:eastAsia="SegoeUI" w:cs="SegoeUI"/>
          <w:sz w:val="16"/>
          <w:szCs w:val="16"/>
        </w:rPr>
        <w:t>INFORMACE PRO UŽIVATELE K LIKVIDACI</w:t>
      </w:r>
    </w:p>
    <w:p w:rsidR="006738A2" w:rsidRPr="00595589" w:rsidRDefault="006738A2" w:rsidP="006738A2">
      <w:pPr>
        <w:autoSpaceDE w:val="0"/>
        <w:autoSpaceDN w:val="0"/>
        <w:adjustRightInd w:val="0"/>
        <w:spacing w:after="0" w:line="240" w:lineRule="auto"/>
        <w:rPr>
          <w:rFonts w:eastAsia="SegoeUI" w:cs="SegoeUI"/>
          <w:sz w:val="16"/>
          <w:szCs w:val="16"/>
        </w:rPr>
      </w:pPr>
      <w:r w:rsidRPr="00595589">
        <w:rPr>
          <w:rFonts w:eastAsia="SegoeUI" w:cs="SegoeUI"/>
          <w:sz w:val="16"/>
          <w:szCs w:val="16"/>
        </w:rPr>
        <w:t>ELEKTRICKÝCH A ELEKTRONICKÝCH</w:t>
      </w:r>
    </w:p>
    <w:p w:rsidR="006738A2" w:rsidRPr="00595589" w:rsidRDefault="006738A2" w:rsidP="006738A2">
      <w:pPr>
        <w:autoSpaceDE w:val="0"/>
        <w:autoSpaceDN w:val="0"/>
        <w:adjustRightInd w:val="0"/>
        <w:spacing w:after="0" w:line="240" w:lineRule="auto"/>
        <w:rPr>
          <w:rFonts w:eastAsia="SegoeUI" w:cs="SegoeUI"/>
          <w:sz w:val="16"/>
          <w:szCs w:val="16"/>
        </w:rPr>
      </w:pPr>
      <w:r w:rsidRPr="00595589">
        <w:rPr>
          <w:rFonts w:eastAsia="SegoeUI" w:cs="SegoeUI"/>
          <w:sz w:val="16"/>
          <w:szCs w:val="16"/>
        </w:rPr>
        <w:t>ZAŘÍZENÍ (DOMÁCNOSTI)</w:t>
      </w:r>
    </w:p>
    <w:p w:rsidR="006738A2" w:rsidRPr="00595589" w:rsidRDefault="006738A2" w:rsidP="006738A2">
      <w:pPr>
        <w:autoSpaceDE w:val="0"/>
        <w:autoSpaceDN w:val="0"/>
        <w:adjustRightInd w:val="0"/>
        <w:spacing w:after="0" w:line="240" w:lineRule="auto"/>
        <w:rPr>
          <w:rFonts w:eastAsia="SegoeUI" w:cs="SegoeUI-Italic"/>
          <w:iCs/>
          <w:sz w:val="16"/>
          <w:szCs w:val="16"/>
        </w:rPr>
      </w:pPr>
      <w:r w:rsidRPr="00595589">
        <w:rPr>
          <w:rFonts w:eastAsia="SegoeUI" w:cs="SegoeUI-Italic"/>
          <w:iCs/>
          <w:sz w:val="16"/>
          <w:szCs w:val="16"/>
        </w:rPr>
        <w:t>Uvedený symbol na výrobku nebo v průvodní dokumentaci znamená, že použité elektrické nebo elektronické výrobky nesmí být likvidovány společně s komunálním odpadem. Za účelem správné likvidace výrobku jej odevzdejte na určených sběrných místech, kde budou přijata zdarma. Správnou likvidací tohoto produktu pomůžete zachovat cenné přírodní zdroje a napomáháte prevenci potenciálních negativních dopadů</w:t>
      </w:r>
    </w:p>
    <w:p w:rsidR="006738A2" w:rsidRPr="00595589" w:rsidRDefault="006738A2" w:rsidP="006738A2">
      <w:pPr>
        <w:autoSpaceDE w:val="0"/>
        <w:autoSpaceDN w:val="0"/>
        <w:adjustRightInd w:val="0"/>
        <w:spacing w:after="0" w:line="240" w:lineRule="auto"/>
        <w:rPr>
          <w:rFonts w:eastAsia="SegoeUI" w:cs="SegoeUI-Italic"/>
          <w:iCs/>
          <w:sz w:val="16"/>
          <w:szCs w:val="16"/>
        </w:rPr>
      </w:pPr>
      <w:r w:rsidRPr="00595589">
        <w:rPr>
          <w:rFonts w:eastAsia="SegoeUI" w:cs="SegoeUI-Italic"/>
          <w:iCs/>
          <w:sz w:val="16"/>
          <w:szCs w:val="16"/>
        </w:rPr>
        <w:t>na životní prostředí a lidské zdraví, což by mohly být důsledky nesprávné likvidace odpadů. Další podrobnosti si vyžádejte od místního úřadu nebo nejbližšího sběrného místa. Při nesprávné likvidaci tohoto druhu odpadu mohou být v souladu s národními předpisy uděleny pokuty. Je-li zařízení je vybaveno (dobíjecí) baterií, mějte na</w:t>
      </w:r>
    </w:p>
    <w:p w:rsidR="006738A2" w:rsidRPr="00595589" w:rsidRDefault="006738A2" w:rsidP="006738A2">
      <w:pPr>
        <w:autoSpaceDE w:val="0"/>
        <w:autoSpaceDN w:val="0"/>
        <w:adjustRightInd w:val="0"/>
        <w:spacing w:after="0" w:line="240" w:lineRule="auto"/>
        <w:rPr>
          <w:rFonts w:eastAsia="SegoeUI" w:cs="SegoeUI-Italic"/>
          <w:iCs/>
          <w:sz w:val="16"/>
          <w:szCs w:val="16"/>
        </w:rPr>
      </w:pPr>
      <w:r w:rsidRPr="00595589">
        <w:rPr>
          <w:rFonts w:eastAsia="SegoeUI" w:cs="SegoeUI-Italic"/>
          <w:iCs/>
          <w:sz w:val="16"/>
          <w:szCs w:val="16"/>
        </w:rPr>
        <w:t>paměti, že použité baterie a akumulátory nepatří do domovního odpadu a je nezbytné je odložit ve sběrných</w:t>
      </w:r>
    </w:p>
    <w:p w:rsidR="006738A2" w:rsidRPr="00595589" w:rsidRDefault="006738A2" w:rsidP="006738A2">
      <w:pPr>
        <w:autoSpaceDE w:val="0"/>
        <w:autoSpaceDN w:val="0"/>
        <w:adjustRightInd w:val="0"/>
        <w:spacing w:after="0" w:line="240" w:lineRule="auto"/>
        <w:rPr>
          <w:rFonts w:eastAsia="SegoeUI" w:cs="SegoeUI-Italic"/>
          <w:iCs/>
          <w:sz w:val="16"/>
          <w:szCs w:val="16"/>
        </w:rPr>
      </w:pPr>
      <w:r w:rsidRPr="00595589">
        <w:rPr>
          <w:rFonts w:eastAsia="SegoeUI" w:cs="SegoeUI-Italic"/>
          <w:iCs/>
          <w:sz w:val="16"/>
          <w:szCs w:val="16"/>
        </w:rPr>
        <w:t>střediscích nebo místě nákupu (pokud tuto službu prodejce nabízí). Baterie / akumulátory musí být odstraněny ze zařízení dříve, než bude zařízení předáno do odpadu. Kontaktujte servisního technika či odborného pracovníka. Toto jsou značky nebezpečných látek, uvedených na bateriích:</w:t>
      </w:r>
    </w:p>
    <w:p w:rsidR="006738A2" w:rsidRPr="00595589" w:rsidRDefault="006738A2" w:rsidP="006738A2">
      <w:pPr>
        <w:autoSpaceDE w:val="0"/>
        <w:autoSpaceDN w:val="0"/>
        <w:adjustRightInd w:val="0"/>
        <w:spacing w:after="0" w:line="240" w:lineRule="auto"/>
        <w:rPr>
          <w:rFonts w:eastAsia="SegoeUI" w:cs="SegoeUI-Italic"/>
          <w:iCs/>
          <w:sz w:val="16"/>
          <w:szCs w:val="16"/>
        </w:rPr>
      </w:pPr>
      <w:r w:rsidRPr="00595589">
        <w:rPr>
          <w:rFonts w:eastAsia="SegoeUI" w:cs="SegoeUI-Italic"/>
          <w:iCs/>
          <w:sz w:val="16"/>
          <w:szCs w:val="16"/>
        </w:rPr>
        <w:t>• Pb olovo</w:t>
      </w:r>
    </w:p>
    <w:p w:rsidR="006738A2" w:rsidRPr="00595589" w:rsidRDefault="006738A2" w:rsidP="006738A2">
      <w:pPr>
        <w:autoSpaceDE w:val="0"/>
        <w:autoSpaceDN w:val="0"/>
        <w:adjustRightInd w:val="0"/>
        <w:spacing w:after="0" w:line="240" w:lineRule="auto"/>
        <w:rPr>
          <w:rFonts w:eastAsia="SegoeUI" w:cs="SegoeUI-Italic"/>
          <w:iCs/>
          <w:sz w:val="16"/>
          <w:szCs w:val="16"/>
        </w:rPr>
      </w:pPr>
      <w:r w:rsidRPr="00595589">
        <w:rPr>
          <w:rFonts w:eastAsia="SegoeUI" w:cs="SegoeUI-Italic"/>
          <w:iCs/>
          <w:sz w:val="16"/>
          <w:szCs w:val="16"/>
        </w:rPr>
        <w:t>• Cd kadmium</w:t>
      </w:r>
    </w:p>
    <w:p w:rsidR="006738A2" w:rsidRPr="00595589" w:rsidRDefault="006738A2" w:rsidP="006738A2">
      <w:pPr>
        <w:autoSpaceDE w:val="0"/>
        <w:autoSpaceDN w:val="0"/>
        <w:adjustRightInd w:val="0"/>
        <w:spacing w:after="0" w:line="240" w:lineRule="auto"/>
        <w:rPr>
          <w:rFonts w:eastAsia="SegoeUI" w:cs="SegoeUI-Italic"/>
          <w:iCs/>
          <w:sz w:val="16"/>
          <w:szCs w:val="16"/>
        </w:rPr>
      </w:pPr>
      <w:r w:rsidRPr="00595589">
        <w:rPr>
          <w:rFonts w:eastAsia="SegoeUI" w:cs="SegoeUI-Italic"/>
          <w:iCs/>
          <w:sz w:val="16"/>
          <w:szCs w:val="16"/>
        </w:rPr>
        <w:t>• Hg rtuť</w:t>
      </w:r>
    </w:p>
    <w:p w:rsidR="006738A2" w:rsidRPr="00595589" w:rsidRDefault="006738A2" w:rsidP="006738A2">
      <w:pPr>
        <w:autoSpaceDE w:val="0"/>
        <w:autoSpaceDN w:val="0"/>
        <w:adjustRightInd w:val="0"/>
        <w:spacing w:after="0" w:line="240" w:lineRule="auto"/>
        <w:rPr>
          <w:rFonts w:eastAsia="SegoeUI" w:cs="SegoeUI"/>
          <w:sz w:val="16"/>
          <w:szCs w:val="16"/>
        </w:rPr>
      </w:pPr>
      <w:r w:rsidRPr="00595589">
        <w:rPr>
          <w:rFonts w:eastAsia="SegoeUI" w:cs="SegoeUI-Italic"/>
          <w:iCs/>
          <w:sz w:val="16"/>
          <w:szCs w:val="16"/>
        </w:rPr>
        <w:t>• Li lithium</w:t>
      </w:r>
    </w:p>
    <w:sectPr w:rsidR="006738A2" w:rsidRPr="00595589" w:rsidSect="00595589">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5F0" w:rsidRDefault="00B055F0" w:rsidP="00971E95">
      <w:pPr>
        <w:spacing w:after="0" w:line="240" w:lineRule="auto"/>
      </w:pPr>
      <w:r>
        <w:separator/>
      </w:r>
    </w:p>
  </w:endnote>
  <w:endnote w:type="continuationSeparator" w:id="0">
    <w:p w:rsidR="00B055F0" w:rsidRDefault="00B055F0" w:rsidP="00971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BoldMT">
    <w:altName w:val="MS Mincho"/>
    <w:panose1 w:val="00000000000000000000"/>
    <w:charset w:val="80"/>
    <w:family w:val="auto"/>
    <w:notTrueType/>
    <w:pitch w:val="default"/>
    <w:sig w:usb0="00000001" w:usb1="08070000" w:usb2="00000010" w:usb3="00000000" w:csb0="00020001" w:csb1="00000000"/>
  </w:font>
  <w:font w:name="ArialMT">
    <w:altName w:val="MS Gothic"/>
    <w:panose1 w:val="00000000000000000000"/>
    <w:charset w:val="00"/>
    <w:family w:val="swiss"/>
    <w:notTrueType/>
    <w:pitch w:val="default"/>
    <w:sig w:usb0="00000001" w:usb1="08070000" w:usb2="00000010" w:usb3="00000000" w:csb0="00020001"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egoeUI">
    <w:altName w:val="MS Gothic"/>
    <w:panose1 w:val="00000000000000000000"/>
    <w:charset w:val="80"/>
    <w:family w:val="auto"/>
    <w:notTrueType/>
    <w:pitch w:val="default"/>
    <w:sig w:usb0="00000000" w:usb1="08070000" w:usb2="00000010" w:usb3="00000000" w:csb0="00020000" w:csb1="00000000"/>
  </w:font>
  <w:font w:name="SegoeUI-Italic">
    <w:altName w:val="Arial"/>
    <w:panose1 w:val="00000000000000000000"/>
    <w:charset w:val="00"/>
    <w:family w:val="swiss"/>
    <w:notTrueType/>
    <w:pitch w:val="default"/>
    <w:sig w:usb0="00000007" w:usb1="00000000" w:usb2="00000000" w:usb3="00000000" w:csb0="00000003" w:csb1="00000000"/>
  </w:font>
  <w:font w:name="SegoeUI-Bold">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5F0" w:rsidRDefault="00B055F0" w:rsidP="00971E95">
      <w:pPr>
        <w:spacing w:after="0" w:line="240" w:lineRule="auto"/>
      </w:pPr>
      <w:r>
        <w:separator/>
      </w:r>
    </w:p>
  </w:footnote>
  <w:footnote w:type="continuationSeparator" w:id="0">
    <w:p w:rsidR="00B055F0" w:rsidRDefault="00B055F0" w:rsidP="00971E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76D87"/>
    <w:multiLevelType w:val="hybridMultilevel"/>
    <w:tmpl w:val="1F94BB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923C09"/>
    <w:multiLevelType w:val="hybridMultilevel"/>
    <w:tmpl w:val="633681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BF22807"/>
    <w:multiLevelType w:val="hybridMultilevel"/>
    <w:tmpl w:val="84EE4134"/>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36E4535"/>
    <w:multiLevelType w:val="hybridMultilevel"/>
    <w:tmpl w:val="787A77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7974CE5"/>
    <w:multiLevelType w:val="hybridMultilevel"/>
    <w:tmpl w:val="E78A397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39040FCB"/>
    <w:multiLevelType w:val="hybridMultilevel"/>
    <w:tmpl w:val="0802706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393C71DA"/>
    <w:multiLevelType w:val="hybridMultilevel"/>
    <w:tmpl w:val="36F6CD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D7B53DE"/>
    <w:multiLevelType w:val="hybridMultilevel"/>
    <w:tmpl w:val="42A078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30D0AFC"/>
    <w:multiLevelType w:val="hybridMultilevel"/>
    <w:tmpl w:val="21DA1D6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54131891"/>
    <w:multiLevelType w:val="hybridMultilevel"/>
    <w:tmpl w:val="A9E2C690"/>
    <w:lvl w:ilvl="0" w:tplc="7764AEB4">
      <w:numFmt w:val="bullet"/>
      <w:lvlText w:val="•"/>
      <w:lvlJc w:val="left"/>
      <w:pPr>
        <w:ind w:left="360" w:hanging="360"/>
      </w:pPr>
      <w:rPr>
        <w:rFonts w:ascii="Cambria" w:eastAsia="Arial-BoldMT" w:hAnsi="Cambria" w:cs="ArialMT"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5849322C"/>
    <w:multiLevelType w:val="hybridMultilevel"/>
    <w:tmpl w:val="A134E8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E900870"/>
    <w:multiLevelType w:val="hybridMultilevel"/>
    <w:tmpl w:val="EC5C181C"/>
    <w:lvl w:ilvl="0" w:tplc="311083AC">
      <w:start w:val="1"/>
      <w:numFmt w:val="decimal"/>
      <w:lvlText w:val="%1."/>
      <w:lvlJc w:val="left"/>
      <w:pPr>
        <w:ind w:left="1692" w:hanging="360"/>
      </w:pPr>
      <w:rPr>
        <w:rFonts w:hint="default"/>
      </w:rPr>
    </w:lvl>
    <w:lvl w:ilvl="1" w:tplc="04050019" w:tentative="1">
      <w:start w:val="1"/>
      <w:numFmt w:val="lowerLetter"/>
      <w:lvlText w:val="%2."/>
      <w:lvlJc w:val="left"/>
      <w:pPr>
        <w:ind w:left="2412" w:hanging="360"/>
      </w:pPr>
    </w:lvl>
    <w:lvl w:ilvl="2" w:tplc="0405001B" w:tentative="1">
      <w:start w:val="1"/>
      <w:numFmt w:val="lowerRoman"/>
      <w:lvlText w:val="%3."/>
      <w:lvlJc w:val="right"/>
      <w:pPr>
        <w:ind w:left="3132" w:hanging="180"/>
      </w:pPr>
    </w:lvl>
    <w:lvl w:ilvl="3" w:tplc="0405000F" w:tentative="1">
      <w:start w:val="1"/>
      <w:numFmt w:val="decimal"/>
      <w:lvlText w:val="%4."/>
      <w:lvlJc w:val="left"/>
      <w:pPr>
        <w:ind w:left="3852" w:hanging="360"/>
      </w:pPr>
    </w:lvl>
    <w:lvl w:ilvl="4" w:tplc="04050019" w:tentative="1">
      <w:start w:val="1"/>
      <w:numFmt w:val="lowerLetter"/>
      <w:lvlText w:val="%5."/>
      <w:lvlJc w:val="left"/>
      <w:pPr>
        <w:ind w:left="4572" w:hanging="360"/>
      </w:pPr>
    </w:lvl>
    <w:lvl w:ilvl="5" w:tplc="0405001B" w:tentative="1">
      <w:start w:val="1"/>
      <w:numFmt w:val="lowerRoman"/>
      <w:lvlText w:val="%6."/>
      <w:lvlJc w:val="right"/>
      <w:pPr>
        <w:ind w:left="5292" w:hanging="180"/>
      </w:pPr>
    </w:lvl>
    <w:lvl w:ilvl="6" w:tplc="0405000F" w:tentative="1">
      <w:start w:val="1"/>
      <w:numFmt w:val="decimal"/>
      <w:lvlText w:val="%7."/>
      <w:lvlJc w:val="left"/>
      <w:pPr>
        <w:ind w:left="6012" w:hanging="360"/>
      </w:pPr>
    </w:lvl>
    <w:lvl w:ilvl="7" w:tplc="04050019" w:tentative="1">
      <w:start w:val="1"/>
      <w:numFmt w:val="lowerLetter"/>
      <w:lvlText w:val="%8."/>
      <w:lvlJc w:val="left"/>
      <w:pPr>
        <w:ind w:left="6732" w:hanging="360"/>
      </w:pPr>
    </w:lvl>
    <w:lvl w:ilvl="8" w:tplc="0405001B" w:tentative="1">
      <w:start w:val="1"/>
      <w:numFmt w:val="lowerRoman"/>
      <w:lvlText w:val="%9."/>
      <w:lvlJc w:val="right"/>
      <w:pPr>
        <w:ind w:left="7452" w:hanging="180"/>
      </w:pPr>
    </w:lvl>
  </w:abstractNum>
  <w:abstractNum w:abstractNumId="12" w15:restartNumberingAfterBreak="0">
    <w:nsid w:val="68D04786"/>
    <w:multiLevelType w:val="hybridMultilevel"/>
    <w:tmpl w:val="4136FE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ACF4A3D"/>
    <w:multiLevelType w:val="hybridMultilevel"/>
    <w:tmpl w:val="A4E2126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15:restartNumberingAfterBreak="0">
    <w:nsid w:val="7C4709A7"/>
    <w:multiLevelType w:val="hybridMultilevel"/>
    <w:tmpl w:val="C2248FA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7CA50DAD"/>
    <w:multiLevelType w:val="hybridMultilevel"/>
    <w:tmpl w:val="B588D820"/>
    <w:lvl w:ilvl="0" w:tplc="7764AEB4">
      <w:numFmt w:val="bullet"/>
      <w:lvlText w:val="•"/>
      <w:lvlJc w:val="left"/>
      <w:pPr>
        <w:ind w:left="360" w:hanging="360"/>
      </w:pPr>
      <w:rPr>
        <w:rFonts w:ascii="Cambria" w:eastAsia="Arial-BoldMT" w:hAnsi="Cambria" w:cs="Arial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3"/>
  </w:num>
  <w:num w:numId="4">
    <w:abstractNumId w:val="15"/>
  </w:num>
  <w:num w:numId="5">
    <w:abstractNumId w:val="14"/>
  </w:num>
  <w:num w:numId="6">
    <w:abstractNumId w:val="4"/>
  </w:num>
  <w:num w:numId="7">
    <w:abstractNumId w:val="9"/>
  </w:num>
  <w:num w:numId="8">
    <w:abstractNumId w:val="5"/>
  </w:num>
  <w:num w:numId="9">
    <w:abstractNumId w:val="0"/>
  </w:num>
  <w:num w:numId="10">
    <w:abstractNumId w:val="6"/>
  </w:num>
  <w:num w:numId="11">
    <w:abstractNumId w:val="3"/>
  </w:num>
  <w:num w:numId="12">
    <w:abstractNumId w:val="12"/>
  </w:num>
  <w:num w:numId="13">
    <w:abstractNumId w:val="10"/>
  </w:num>
  <w:num w:numId="14">
    <w:abstractNumId w:val="8"/>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FBD"/>
    <w:rsid w:val="0005145E"/>
    <w:rsid w:val="00055EB5"/>
    <w:rsid w:val="00092998"/>
    <w:rsid w:val="00122EA6"/>
    <w:rsid w:val="00143DBA"/>
    <w:rsid w:val="001830F4"/>
    <w:rsid w:val="00192EEC"/>
    <w:rsid w:val="001B2553"/>
    <w:rsid w:val="002067C1"/>
    <w:rsid w:val="002129C7"/>
    <w:rsid w:val="0022549F"/>
    <w:rsid w:val="00286356"/>
    <w:rsid w:val="002907AB"/>
    <w:rsid w:val="002F00BA"/>
    <w:rsid w:val="00333F05"/>
    <w:rsid w:val="00344015"/>
    <w:rsid w:val="003526A0"/>
    <w:rsid w:val="0039651A"/>
    <w:rsid w:val="003A34C6"/>
    <w:rsid w:val="003D05A2"/>
    <w:rsid w:val="00462579"/>
    <w:rsid w:val="00496C2B"/>
    <w:rsid w:val="004C0688"/>
    <w:rsid w:val="0057069B"/>
    <w:rsid w:val="00595589"/>
    <w:rsid w:val="00612E0A"/>
    <w:rsid w:val="006505F4"/>
    <w:rsid w:val="00666C5C"/>
    <w:rsid w:val="006738A2"/>
    <w:rsid w:val="00722DA0"/>
    <w:rsid w:val="0081016F"/>
    <w:rsid w:val="0083539C"/>
    <w:rsid w:val="008617DC"/>
    <w:rsid w:val="008C0177"/>
    <w:rsid w:val="008C32CA"/>
    <w:rsid w:val="008F591B"/>
    <w:rsid w:val="00971E95"/>
    <w:rsid w:val="009A2D00"/>
    <w:rsid w:val="00A066A7"/>
    <w:rsid w:val="00A338AD"/>
    <w:rsid w:val="00A47CEA"/>
    <w:rsid w:val="00AC3232"/>
    <w:rsid w:val="00B055F0"/>
    <w:rsid w:val="00B279BD"/>
    <w:rsid w:val="00B30D74"/>
    <w:rsid w:val="00B57FBD"/>
    <w:rsid w:val="00B93433"/>
    <w:rsid w:val="00BC31CF"/>
    <w:rsid w:val="00BC621C"/>
    <w:rsid w:val="00BE13D0"/>
    <w:rsid w:val="00BE4A88"/>
    <w:rsid w:val="00BE55C8"/>
    <w:rsid w:val="00BF2AD8"/>
    <w:rsid w:val="00C34754"/>
    <w:rsid w:val="00C75836"/>
    <w:rsid w:val="00C92397"/>
    <w:rsid w:val="00CD1221"/>
    <w:rsid w:val="00CE4453"/>
    <w:rsid w:val="00CF4688"/>
    <w:rsid w:val="00CF640A"/>
    <w:rsid w:val="00D149B6"/>
    <w:rsid w:val="00D24F16"/>
    <w:rsid w:val="00D30D9D"/>
    <w:rsid w:val="00D66506"/>
    <w:rsid w:val="00D9508F"/>
    <w:rsid w:val="00DE2304"/>
    <w:rsid w:val="00DF05DB"/>
    <w:rsid w:val="00E2132D"/>
    <w:rsid w:val="00E63292"/>
    <w:rsid w:val="00EA2DA8"/>
    <w:rsid w:val="00EB64C5"/>
    <w:rsid w:val="00EF3614"/>
    <w:rsid w:val="00F17A39"/>
    <w:rsid w:val="00F25A04"/>
    <w:rsid w:val="00F6723E"/>
    <w:rsid w:val="00F93434"/>
    <w:rsid w:val="00FC3D7B"/>
    <w:rsid w:val="00FD1D87"/>
    <w:rsid w:val="00FD3857"/>
    <w:rsid w:val="00FF64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5:docId w15:val="{926E7E6E-5CA5-43F0-ACCA-3D664B2E4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D1D87"/>
  </w:style>
  <w:style w:type="paragraph" w:styleId="Nadpis1">
    <w:name w:val="heading 1"/>
    <w:basedOn w:val="Normln"/>
    <w:next w:val="Normln"/>
    <w:link w:val="Nadpis1Char"/>
    <w:qFormat/>
    <w:rsid w:val="00B57FBD"/>
    <w:pPr>
      <w:keepNext/>
      <w:shd w:val="clear" w:color="auto" w:fill="B3B3B3"/>
      <w:spacing w:before="60" w:after="60" w:line="240" w:lineRule="auto"/>
      <w:outlineLvl w:val="0"/>
    </w:pPr>
    <w:rPr>
      <w:rFonts w:ascii="Tahoma" w:eastAsia="Times New Roman" w:hAnsi="Tahoma" w:cs="Tahoma"/>
      <w:b/>
      <w:bCs/>
      <w:iCs/>
      <w:caps/>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2">
    <w:name w:val="Styl2"/>
    <w:basedOn w:val="Normln"/>
    <w:rsid w:val="00B57FBD"/>
    <w:pPr>
      <w:shd w:val="clear" w:color="auto" w:fill="000000"/>
      <w:spacing w:before="60" w:after="60" w:line="240" w:lineRule="auto"/>
      <w:jc w:val="center"/>
    </w:pPr>
    <w:rPr>
      <w:rFonts w:ascii="Tahoma" w:eastAsia="Times New Roman" w:hAnsi="Tahoma" w:cs="Times New Roman"/>
      <w:b/>
      <w:caps/>
      <w:sz w:val="32"/>
      <w:szCs w:val="24"/>
      <w:lang w:eastAsia="cs-CZ"/>
    </w:rPr>
  </w:style>
  <w:style w:type="paragraph" w:styleId="Textbubliny">
    <w:name w:val="Balloon Text"/>
    <w:basedOn w:val="Normln"/>
    <w:link w:val="TextbublinyChar"/>
    <w:uiPriority w:val="99"/>
    <w:semiHidden/>
    <w:unhideWhenUsed/>
    <w:rsid w:val="00B57FB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57FBD"/>
    <w:rPr>
      <w:rFonts w:ascii="Tahoma" w:hAnsi="Tahoma" w:cs="Tahoma"/>
      <w:sz w:val="16"/>
      <w:szCs w:val="16"/>
    </w:rPr>
  </w:style>
  <w:style w:type="character" w:customStyle="1" w:styleId="Nadpis1Char">
    <w:name w:val="Nadpis 1 Char"/>
    <w:basedOn w:val="Standardnpsmoodstavce"/>
    <w:link w:val="Nadpis1"/>
    <w:rsid w:val="00B57FBD"/>
    <w:rPr>
      <w:rFonts w:ascii="Tahoma" w:eastAsia="Times New Roman" w:hAnsi="Tahoma" w:cs="Tahoma"/>
      <w:b/>
      <w:bCs/>
      <w:iCs/>
      <w:caps/>
      <w:sz w:val="24"/>
      <w:szCs w:val="20"/>
      <w:shd w:val="clear" w:color="auto" w:fill="B3B3B3"/>
      <w:lang w:eastAsia="cs-CZ"/>
    </w:rPr>
  </w:style>
  <w:style w:type="character" w:customStyle="1" w:styleId="longtext">
    <w:name w:val="long_text"/>
    <w:basedOn w:val="Standardnpsmoodstavce"/>
    <w:rsid w:val="00B57FBD"/>
  </w:style>
  <w:style w:type="paragraph" w:styleId="Odstavecseseznamem">
    <w:name w:val="List Paragraph"/>
    <w:basedOn w:val="Normln"/>
    <w:uiPriority w:val="34"/>
    <w:qFormat/>
    <w:rsid w:val="00B57FBD"/>
    <w:pPr>
      <w:ind w:left="720"/>
      <w:contextualSpacing/>
    </w:pPr>
  </w:style>
  <w:style w:type="paragraph" w:styleId="Bezmezer">
    <w:name w:val="No Spacing"/>
    <w:uiPriority w:val="1"/>
    <w:qFormat/>
    <w:rsid w:val="002067C1"/>
    <w:pPr>
      <w:spacing w:after="0" w:line="240" w:lineRule="auto"/>
    </w:pPr>
  </w:style>
  <w:style w:type="paragraph" w:styleId="Zkladntext">
    <w:name w:val="Body Text"/>
    <w:basedOn w:val="Normln"/>
    <w:link w:val="ZkladntextChar"/>
    <w:semiHidden/>
    <w:rsid w:val="002067C1"/>
    <w:pPr>
      <w:widowControl w:val="0"/>
      <w:spacing w:after="120" w:line="240" w:lineRule="auto"/>
      <w:jc w:val="both"/>
    </w:pPr>
    <w:rPr>
      <w:rFonts w:ascii="Tahoma" w:eastAsia="SimSun" w:hAnsi="Tahoma" w:cs="Times New Roman"/>
      <w:kern w:val="2"/>
      <w:sz w:val="20"/>
      <w:szCs w:val="21"/>
      <w:lang w:val="sk-SK" w:eastAsia="zh-CN"/>
    </w:rPr>
  </w:style>
  <w:style w:type="character" w:customStyle="1" w:styleId="ZkladntextChar">
    <w:name w:val="Základní text Char"/>
    <w:basedOn w:val="Standardnpsmoodstavce"/>
    <w:link w:val="Zkladntext"/>
    <w:semiHidden/>
    <w:rsid w:val="002067C1"/>
    <w:rPr>
      <w:rFonts w:ascii="Tahoma" w:eastAsia="SimSun" w:hAnsi="Tahoma" w:cs="Times New Roman"/>
      <w:kern w:val="2"/>
      <w:sz w:val="20"/>
      <w:szCs w:val="21"/>
      <w:lang w:val="sk-SK" w:eastAsia="zh-CN"/>
    </w:rPr>
  </w:style>
  <w:style w:type="paragraph" w:customStyle="1" w:styleId="CCC">
    <w:name w:val="CCC"/>
    <w:basedOn w:val="Normln"/>
    <w:rsid w:val="002067C1"/>
    <w:pPr>
      <w:widowControl w:val="0"/>
      <w:shd w:val="clear" w:color="auto" w:fill="B3B3B3"/>
      <w:spacing w:after="0" w:line="160" w:lineRule="atLeast"/>
      <w:jc w:val="both"/>
    </w:pPr>
    <w:rPr>
      <w:rFonts w:ascii="Tahoma" w:eastAsia="SimSun" w:hAnsi="Tahoma" w:cs="Tahoma"/>
      <w:b/>
      <w:caps/>
      <w:kern w:val="2"/>
      <w:sz w:val="24"/>
      <w:szCs w:val="20"/>
      <w:lang w:eastAsia="zh-CN"/>
    </w:rPr>
  </w:style>
  <w:style w:type="paragraph" w:customStyle="1" w:styleId="Styl3">
    <w:name w:val="Styl3"/>
    <w:basedOn w:val="Normln"/>
    <w:rsid w:val="002067C1"/>
    <w:pPr>
      <w:spacing w:after="0" w:line="0" w:lineRule="atLeast"/>
    </w:pPr>
    <w:rPr>
      <w:rFonts w:ascii="Tahoma" w:eastAsia="Arial Unicode MS" w:hAnsi="Tahoma" w:cs="Tahoma"/>
      <w:sz w:val="20"/>
      <w:szCs w:val="24"/>
      <w:lang w:eastAsia="cs-CZ"/>
    </w:rPr>
  </w:style>
  <w:style w:type="table" w:styleId="Mkatabulky">
    <w:name w:val="Table Grid"/>
    <w:basedOn w:val="Normlntabulka"/>
    <w:uiPriority w:val="59"/>
    <w:rsid w:val="00971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semiHidden/>
    <w:unhideWhenUsed/>
    <w:rsid w:val="00971E95"/>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971E95"/>
  </w:style>
  <w:style w:type="paragraph" w:styleId="Zpat">
    <w:name w:val="footer"/>
    <w:basedOn w:val="Normln"/>
    <w:link w:val="ZpatChar"/>
    <w:uiPriority w:val="99"/>
    <w:unhideWhenUsed/>
    <w:rsid w:val="00971E95"/>
    <w:pPr>
      <w:tabs>
        <w:tab w:val="center" w:pos="4536"/>
        <w:tab w:val="right" w:pos="9072"/>
      </w:tabs>
      <w:spacing w:after="0" w:line="240" w:lineRule="auto"/>
    </w:pPr>
  </w:style>
  <w:style w:type="character" w:customStyle="1" w:styleId="ZpatChar">
    <w:name w:val="Zápatí Char"/>
    <w:basedOn w:val="Standardnpsmoodstavce"/>
    <w:link w:val="Zpat"/>
    <w:uiPriority w:val="99"/>
    <w:rsid w:val="00971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oleObject" Target="embeddings/oleObject13.bin"/><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image" Target="media/image7.png"/><Relationship Id="rId25" Type="http://schemas.openxmlformats.org/officeDocument/2006/relationships/image" Target="media/image11.png"/><Relationship Id="rId33" Type="http://schemas.openxmlformats.org/officeDocument/2006/relationships/image" Target="media/image15.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0.png"/><Relationship Id="rId28" Type="http://schemas.openxmlformats.org/officeDocument/2006/relationships/oleObject" Target="embeddings/oleObject10.bin"/><Relationship Id="rId36" Type="http://schemas.openxmlformats.org/officeDocument/2006/relationships/oleObject" Target="embeddings/oleObject14.bin"/><Relationship Id="rId10" Type="http://schemas.openxmlformats.org/officeDocument/2006/relationships/oleObject" Target="embeddings/oleObject1.bin"/><Relationship Id="rId19" Type="http://schemas.openxmlformats.org/officeDocument/2006/relationships/image" Target="media/image8.png"/><Relationship Id="rId31"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2.png"/><Relationship Id="rId30" Type="http://schemas.openxmlformats.org/officeDocument/2006/relationships/oleObject" Target="embeddings/oleObject11.bin"/><Relationship Id="rId35" Type="http://schemas.openxmlformats.org/officeDocument/2006/relationships/image" Target="media/image16.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2384</Words>
  <Characters>14068</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Sindy Schrehardt DTC</dc:creator>
  <cp:lastModifiedBy>Sklad</cp:lastModifiedBy>
  <cp:revision>4</cp:revision>
  <cp:lastPrinted>2018-06-06T14:18:00Z</cp:lastPrinted>
  <dcterms:created xsi:type="dcterms:W3CDTF">2018-03-21T23:19:00Z</dcterms:created>
  <dcterms:modified xsi:type="dcterms:W3CDTF">2018-06-06T14:19:00Z</dcterms:modified>
</cp:coreProperties>
</file>